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E0E0" w14:textId="19DD7914" w:rsidR="00595E08" w:rsidRDefault="00595E08" w:rsidP="00405911">
      <w:pPr>
        <w:pStyle w:val="paragraph"/>
        <w:spacing w:before="0" w:beforeAutospacing="0" w:after="0" w:afterAutospacing="0"/>
        <w:jc w:val="center"/>
        <w:textAlignment w:val="baseline"/>
        <w:rPr>
          <w:rStyle w:val="eop"/>
          <w:rFonts w:eastAsiaTheme="majorEastAsia"/>
          <w:sz w:val="36"/>
          <w:szCs w:val="36"/>
        </w:rPr>
      </w:pPr>
      <w:r w:rsidRPr="3B4CD687">
        <w:rPr>
          <w:rStyle w:val="normaltextrun"/>
          <w:rFonts w:eastAsiaTheme="majorEastAsia"/>
          <w:b/>
          <w:bCs/>
          <w:sz w:val="36"/>
          <w:szCs w:val="36"/>
        </w:rPr>
        <w:t>Zero to Three: The Growing Brain from Birth to Five Years</w:t>
      </w:r>
    </w:p>
    <w:p w14:paraId="0558041B" w14:textId="6DDE0272" w:rsidR="00C954E1" w:rsidRDefault="00342737" w:rsidP="00C954E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rPr>
        <w:t xml:space="preserve">English &amp; Spanish Sessions </w:t>
      </w:r>
      <w:r w:rsidR="00C954E1">
        <w:rPr>
          <w:rStyle w:val="normaltextrun"/>
          <w:rFonts w:eastAsiaTheme="majorEastAsia"/>
          <w:b/>
          <w:bCs/>
          <w:sz w:val="36"/>
          <w:szCs w:val="36"/>
        </w:rPr>
        <w:t>- Saturday Virtual Workshops</w:t>
      </w:r>
      <w:r w:rsidR="00C954E1">
        <w:rPr>
          <w:rStyle w:val="eop"/>
          <w:rFonts w:eastAsiaTheme="majorEastAsia"/>
          <w:sz w:val="36"/>
          <w:szCs w:val="36"/>
        </w:rPr>
        <w:t> </w:t>
      </w:r>
    </w:p>
    <w:p w14:paraId="6BA9C7CE" w14:textId="77777777" w:rsidR="00B10C1B" w:rsidRDefault="00B10C1B" w:rsidP="00405911">
      <w:pPr>
        <w:jc w:val="center"/>
        <w:rPr>
          <w:b/>
          <w:bCs/>
          <w:sz w:val="28"/>
          <w:szCs w:val="28"/>
          <w:highlight w:val="yellow"/>
          <w:u w:val="single"/>
        </w:rPr>
      </w:pPr>
    </w:p>
    <w:p w14:paraId="2C739F69" w14:textId="1ACAA85D" w:rsidR="008C4A6F" w:rsidRPr="00342737" w:rsidRDefault="00712038" w:rsidP="00405911">
      <w:pPr>
        <w:jc w:val="center"/>
        <w:rPr>
          <w:b/>
          <w:bCs/>
          <w:sz w:val="28"/>
          <w:szCs w:val="28"/>
          <w:u w:val="single"/>
        </w:rPr>
      </w:pPr>
      <w:r w:rsidRPr="00712038">
        <w:rPr>
          <w:b/>
          <w:bCs/>
          <w:noProof/>
          <w:sz w:val="28"/>
          <w:szCs w:val="28"/>
          <w:highlight w:val="yellow"/>
          <w:u w:val="single"/>
        </w:rPr>
        <mc:AlternateContent>
          <mc:Choice Requires="wps">
            <w:drawing>
              <wp:anchor distT="0" distB="0" distL="114300" distR="114300" simplePos="0" relativeHeight="251660288" behindDoc="0" locked="0" layoutInCell="1" allowOverlap="1" wp14:anchorId="4DFFA5B4" wp14:editId="333CDB18">
                <wp:simplePos x="0" y="0"/>
                <wp:positionH relativeFrom="column">
                  <wp:posOffset>2943224</wp:posOffset>
                </wp:positionH>
                <wp:positionV relativeFrom="paragraph">
                  <wp:posOffset>26670</wp:posOffset>
                </wp:positionV>
                <wp:extent cx="0" cy="266700"/>
                <wp:effectExtent l="0" t="0" r="38100" b="19050"/>
                <wp:wrapNone/>
                <wp:docPr id="1027863935" name="Straight Connector 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84E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1pt" to="23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" strokecolor="#156082 [3204]" strokeweight=".5pt">
                <v:stroke joinstyle="miter"/>
              </v:line>
            </w:pict>
          </mc:Fallback>
        </mc:AlternateContent>
      </w:r>
      <w:r w:rsidR="00331F84" w:rsidRPr="00712038">
        <w:rPr>
          <w:noProof/>
          <w:highlight w:val="yellow"/>
        </w:rPr>
        <w:drawing>
          <wp:anchor distT="0" distB="0" distL="114300" distR="114300" simplePos="0" relativeHeight="251659264" behindDoc="0" locked="0" layoutInCell="1" allowOverlap="1" wp14:anchorId="12586FA6" wp14:editId="1AE632AF">
            <wp:simplePos x="0" y="0"/>
            <wp:positionH relativeFrom="column">
              <wp:posOffset>-635</wp:posOffset>
            </wp:positionH>
            <wp:positionV relativeFrom="paragraph">
              <wp:posOffset>283845</wp:posOffset>
            </wp:positionV>
            <wp:extent cx="5800725" cy="1009015"/>
            <wp:effectExtent l="0" t="0" r="9525" b="635"/>
            <wp:wrapSquare wrapText="bothSides"/>
            <wp:docPr id="1" name="Picture 1" descr="Child face and brain with factor of development or growth concept Child face and brain with factor of development or growth concept, with flat icon, learning, rest enough, playing and smile, love and eat icon Child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0725" cy="1009015"/>
                    </a:xfrm>
                    <a:prstGeom prst="rect">
                      <a:avLst/>
                    </a:prstGeom>
                  </pic:spPr>
                </pic:pic>
              </a:graphicData>
            </a:graphic>
            <wp14:sizeRelH relativeFrom="margin">
              <wp14:pctWidth>0</wp14:pctWidth>
            </wp14:sizeRelH>
          </wp:anchor>
        </w:drawing>
      </w:r>
      <w:r w:rsidR="00DD3419" w:rsidRPr="00712038">
        <w:rPr>
          <w:b/>
          <w:bCs/>
          <w:sz w:val="28"/>
          <w:szCs w:val="28"/>
          <w:highlight w:val="yellow"/>
          <w:u w:val="single"/>
        </w:rPr>
        <w:t>ENGLISH</w:t>
      </w:r>
      <w:r w:rsidR="00DD3419" w:rsidRPr="00DD3419">
        <w:rPr>
          <w:b/>
          <w:bCs/>
          <w:sz w:val="28"/>
          <w:szCs w:val="28"/>
        </w:rPr>
        <w:t xml:space="preserve">                                                                                       </w:t>
      </w:r>
      <w:r w:rsidR="00DD3419">
        <w:rPr>
          <w:b/>
          <w:bCs/>
          <w:sz w:val="28"/>
          <w:szCs w:val="28"/>
          <w:u w:val="single"/>
        </w:rPr>
        <w:t xml:space="preserve"> </w:t>
      </w:r>
      <w:r w:rsidR="00DD3419" w:rsidRPr="00712038">
        <w:rPr>
          <w:b/>
          <w:bCs/>
          <w:sz w:val="28"/>
          <w:szCs w:val="28"/>
          <w:highlight w:val="yellow"/>
          <w:u w:val="single"/>
        </w:rPr>
        <w:t>SPANISH</w:t>
      </w:r>
    </w:p>
    <w:p w14:paraId="0D62D3A0" w14:textId="1784FA78" w:rsidR="00595E08" w:rsidRDefault="00595E08" w:rsidP="001E6534">
      <w:r w:rsidRPr="00BC3BA5">
        <w:rPr>
          <w:rStyle w:val="normaltextrun"/>
          <w:b/>
          <w:bCs/>
          <w:sz w:val="28"/>
          <w:szCs w:val="28"/>
          <w:highlight w:val="yellow"/>
        </w:rPr>
        <w:t>Date</w:t>
      </w:r>
      <w:r w:rsidR="001E6534" w:rsidRPr="00BC3BA5">
        <w:rPr>
          <w:rStyle w:val="normaltextrun"/>
          <w:b/>
          <w:bCs/>
          <w:sz w:val="28"/>
          <w:szCs w:val="28"/>
          <w:highlight w:val="yellow"/>
        </w:rPr>
        <w:t xml:space="preserve">:  </w:t>
      </w:r>
      <w:r w:rsidRPr="00BC3BA5">
        <w:rPr>
          <w:rStyle w:val="normaltextrun"/>
          <w:b/>
          <w:bCs/>
          <w:sz w:val="28"/>
          <w:szCs w:val="28"/>
          <w:highlight w:val="yellow"/>
        </w:rPr>
        <w:t xml:space="preserve"> </w:t>
      </w:r>
      <w:r w:rsidR="001E6534" w:rsidRPr="00BC3BA5">
        <w:rPr>
          <w:rStyle w:val="normaltextrun"/>
          <w:b/>
          <w:bCs/>
          <w:sz w:val="28"/>
          <w:szCs w:val="28"/>
          <w:highlight w:val="yellow"/>
        </w:rPr>
        <w:t xml:space="preserve">December 7, </w:t>
      </w:r>
      <w:proofErr w:type="gramStart"/>
      <w:r w:rsidR="008857EA" w:rsidRPr="00BC3BA5">
        <w:rPr>
          <w:rStyle w:val="normaltextrun"/>
          <w:b/>
          <w:bCs/>
          <w:sz w:val="28"/>
          <w:szCs w:val="28"/>
          <w:highlight w:val="yellow"/>
        </w:rPr>
        <w:t>2024</w:t>
      </w:r>
      <w:proofErr w:type="gramEnd"/>
      <w:r>
        <w:rPr>
          <w:rStyle w:val="normaltextrun"/>
          <w:b/>
          <w:bCs/>
          <w:sz w:val="28"/>
          <w:szCs w:val="28"/>
        </w:rPr>
        <w:t xml:space="preserve">               </w:t>
      </w:r>
      <w:r w:rsidR="00E866A7">
        <w:rPr>
          <w:rStyle w:val="normaltextrun"/>
          <w:b/>
          <w:bCs/>
          <w:sz w:val="28"/>
          <w:szCs w:val="28"/>
        </w:rPr>
        <w:t xml:space="preserve"> </w:t>
      </w:r>
      <w:r>
        <w:rPr>
          <w:rStyle w:val="normaltextrun"/>
          <w:b/>
          <w:bCs/>
          <w:sz w:val="28"/>
          <w:szCs w:val="28"/>
        </w:rPr>
        <w:t xml:space="preserve">   </w:t>
      </w:r>
      <w:r w:rsidR="00174105">
        <w:rPr>
          <w:rStyle w:val="normaltextrun"/>
          <w:b/>
          <w:bCs/>
          <w:sz w:val="28"/>
          <w:szCs w:val="28"/>
        </w:rPr>
        <w:t xml:space="preserve">                                   Time: </w:t>
      </w:r>
      <w:r w:rsidR="00174105">
        <w:rPr>
          <w:rFonts w:eastAsia="Times New Roman"/>
          <w:b/>
          <w:bCs/>
          <w:sz w:val="28"/>
          <w:szCs w:val="28"/>
        </w:rPr>
        <w:t xml:space="preserve"> </w:t>
      </w:r>
      <w:r>
        <w:rPr>
          <w:rStyle w:val="normaltextrun"/>
          <w:b/>
          <w:bCs/>
          <w:sz w:val="28"/>
          <w:szCs w:val="28"/>
        </w:rPr>
        <w:t xml:space="preserve">  </w:t>
      </w:r>
      <w:r w:rsidRPr="3B4CD687">
        <w:rPr>
          <w:rStyle w:val="normaltextrun"/>
          <w:b/>
          <w:bCs/>
          <w:sz w:val="28"/>
          <w:szCs w:val="28"/>
        </w:rPr>
        <w:t>9:00</w:t>
      </w:r>
      <w:r w:rsidR="00174105">
        <w:rPr>
          <w:rStyle w:val="normaltextrun"/>
          <w:b/>
          <w:bCs/>
          <w:sz w:val="28"/>
          <w:szCs w:val="28"/>
        </w:rPr>
        <w:t xml:space="preserve"> </w:t>
      </w:r>
      <w:r w:rsidRPr="3B4CD687">
        <w:rPr>
          <w:rStyle w:val="normaltextrun"/>
          <w:b/>
          <w:bCs/>
          <w:sz w:val="28"/>
          <w:szCs w:val="28"/>
        </w:rPr>
        <w:t>am-1:00pm</w:t>
      </w:r>
    </w:p>
    <w:tbl>
      <w:tblPr>
        <w:tblStyle w:val="TableGrid"/>
        <w:tblW w:w="0" w:type="auto"/>
        <w:tblLook w:val="04A0" w:firstRow="1" w:lastRow="0" w:firstColumn="1" w:lastColumn="0" w:noHBand="0" w:noVBand="1"/>
      </w:tblPr>
      <w:tblGrid>
        <w:gridCol w:w="4495"/>
        <w:gridCol w:w="4495"/>
      </w:tblGrid>
      <w:tr w:rsidR="00595E08" w:rsidRPr="00C8340D" w14:paraId="12B8A82F" w14:textId="77777777" w:rsidTr="00C5359A">
        <w:tc>
          <w:tcPr>
            <w:tcW w:w="4495" w:type="dxa"/>
          </w:tcPr>
          <w:p w14:paraId="326E0F1B" w14:textId="77777777" w:rsidR="00595E08" w:rsidRPr="00FC4F2E" w:rsidRDefault="00595E08" w:rsidP="008857EA">
            <w:pPr>
              <w:rPr>
                <w:rStyle w:val="normaltextrun"/>
                <w:b/>
                <w:bCs/>
                <w:sz w:val="28"/>
                <w:szCs w:val="28"/>
                <w:u w:val="single"/>
              </w:rPr>
            </w:pPr>
            <w:r w:rsidRPr="00FC4F2E">
              <w:rPr>
                <w:rStyle w:val="normaltextrun"/>
                <w:b/>
                <w:bCs/>
                <w:sz w:val="28"/>
                <w:szCs w:val="28"/>
                <w:highlight w:val="yellow"/>
                <w:u w:val="single"/>
              </w:rPr>
              <w:t>English</w:t>
            </w:r>
          </w:p>
          <w:p w14:paraId="4E48B6E3" w14:textId="77777777" w:rsidR="00121876" w:rsidRPr="00FC4F2E" w:rsidRDefault="00276B04" w:rsidP="00121876">
            <w:pPr>
              <w:jc w:val="center"/>
              <w:rPr>
                <w:rStyle w:val="normaltextrun"/>
                <w:b/>
                <w:bCs/>
                <w:sz w:val="28"/>
                <w:szCs w:val="28"/>
                <w:lang w:val="es-ES"/>
              </w:rPr>
            </w:pPr>
            <w:proofErr w:type="spellStart"/>
            <w:r w:rsidRPr="00FC4F2E">
              <w:rPr>
                <w:rStyle w:val="normaltextrun"/>
                <w:b/>
                <w:bCs/>
                <w:sz w:val="28"/>
                <w:szCs w:val="28"/>
                <w:lang w:val="es-ES"/>
              </w:rPr>
              <w:t>Unit</w:t>
            </w:r>
            <w:proofErr w:type="spellEnd"/>
            <w:r w:rsidR="008857EA" w:rsidRPr="00FC4F2E">
              <w:rPr>
                <w:rStyle w:val="normaltextrun"/>
                <w:b/>
                <w:bCs/>
                <w:sz w:val="28"/>
                <w:szCs w:val="28"/>
                <w:lang w:val="es-ES"/>
              </w:rPr>
              <w:t>:</w:t>
            </w:r>
            <w:r w:rsidRPr="00FC4F2E">
              <w:rPr>
                <w:rStyle w:val="normaltextrun"/>
                <w:b/>
                <w:bCs/>
                <w:sz w:val="28"/>
                <w:szCs w:val="28"/>
                <w:lang w:val="es-ES"/>
              </w:rPr>
              <w:t xml:space="preserve"> 1</w:t>
            </w:r>
          </w:p>
          <w:p w14:paraId="0C92F63C" w14:textId="06472336" w:rsidR="003D335E" w:rsidRPr="008D66E3" w:rsidRDefault="003D335E" w:rsidP="00121876">
            <w:pPr>
              <w:jc w:val="center"/>
              <w:rPr>
                <w:rStyle w:val="normaltextrun"/>
                <w:sz w:val="28"/>
                <w:szCs w:val="28"/>
                <w:u w:val="single"/>
              </w:rPr>
            </w:pPr>
            <w:proofErr w:type="spellStart"/>
            <w:proofErr w:type="gramStart"/>
            <w:r w:rsidRPr="008D66E3">
              <w:rPr>
                <w:rStyle w:val="normaltextrun"/>
                <w:sz w:val="28"/>
                <w:szCs w:val="28"/>
                <w:lang w:val="es-ES"/>
              </w:rPr>
              <w:t>The</w:t>
            </w:r>
            <w:proofErr w:type="spellEnd"/>
            <w:r w:rsidRPr="008D66E3">
              <w:rPr>
                <w:rStyle w:val="normaltextrun"/>
                <w:sz w:val="28"/>
                <w:szCs w:val="28"/>
                <w:lang w:val="es-ES"/>
              </w:rPr>
              <w:t> </w:t>
            </w:r>
            <w:r w:rsidR="00C7047A">
              <w:rPr>
                <w:rStyle w:val="normaltextrun"/>
                <w:sz w:val="28"/>
                <w:szCs w:val="28"/>
                <w:lang w:val="es-ES"/>
              </w:rPr>
              <w:t xml:space="preserve"> </w:t>
            </w:r>
            <w:proofErr w:type="spellStart"/>
            <w:r w:rsidRPr="008D66E3">
              <w:rPr>
                <w:rStyle w:val="normaltextrun"/>
                <w:sz w:val="28"/>
                <w:szCs w:val="28"/>
                <w:lang w:val="es-ES"/>
              </w:rPr>
              <w:t>Basics</w:t>
            </w:r>
            <w:proofErr w:type="spellEnd"/>
            <w:proofErr w:type="gramEnd"/>
          </w:p>
        </w:tc>
        <w:tc>
          <w:tcPr>
            <w:tcW w:w="4495" w:type="dxa"/>
          </w:tcPr>
          <w:p w14:paraId="2F250913" w14:textId="77777777" w:rsidR="00595E08" w:rsidRPr="00FC4F2E" w:rsidRDefault="00595E08" w:rsidP="008857EA">
            <w:pPr>
              <w:rPr>
                <w:rStyle w:val="normaltextrun"/>
                <w:b/>
                <w:bCs/>
                <w:sz w:val="28"/>
                <w:szCs w:val="28"/>
                <w:u w:val="single"/>
                <w:lang w:val="es-ES"/>
              </w:rPr>
            </w:pPr>
            <w:proofErr w:type="spellStart"/>
            <w:r w:rsidRPr="00FC4F2E">
              <w:rPr>
                <w:rStyle w:val="normaltextrun"/>
                <w:b/>
                <w:bCs/>
                <w:sz w:val="28"/>
                <w:szCs w:val="28"/>
                <w:highlight w:val="yellow"/>
                <w:u w:val="single"/>
                <w:lang w:val="es-ES"/>
              </w:rPr>
              <w:t>Spanish</w:t>
            </w:r>
            <w:proofErr w:type="spellEnd"/>
          </w:p>
          <w:p w14:paraId="53923BFD" w14:textId="2C1432E7" w:rsidR="0051207C" w:rsidRDefault="003D335E" w:rsidP="0051207C">
            <w:pPr>
              <w:jc w:val="center"/>
              <w:rPr>
                <w:sz w:val="28"/>
                <w:szCs w:val="28"/>
                <w:lang w:val="es-ES"/>
              </w:rPr>
            </w:pPr>
            <w:r w:rsidRPr="008D66E3">
              <w:rPr>
                <w:sz w:val="28"/>
                <w:szCs w:val="28"/>
                <w:lang w:val="es-ES"/>
              </w:rPr>
              <w:t>Unidad 1:</w:t>
            </w:r>
          </w:p>
          <w:p w14:paraId="7CFD0BBF" w14:textId="11F733FD" w:rsidR="003D335E" w:rsidRPr="008D66E3" w:rsidRDefault="003D335E" w:rsidP="0051207C">
            <w:pPr>
              <w:jc w:val="center"/>
              <w:rPr>
                <w:rStyle w:val="normaltextrun"/>
                <w:sz w:val="28"/>
                <w:szCs w:val="28"/>
                <w:u w:val="single"/>
                <w:lang w:val="es-ES"/>
              </w:rPr>
            </w:pPr>
            <w:r w:rsidRPr="008D66E3">
              <w:rPr>
                <w:sz w:val="28"/>
                <w:szCs w:val="28"/>
                <w:lang w:val="es-ES"/>
              </w:rPr>
              <w:t>Los conceptos básicos</w:t>
            </w:r>
          </w:p>
        </w:tc>
      </w:tr>
      <w:tr w:rsidR="00595E08" w14:paraId="2ECBED33" w14:textId="2613EE50" w:rsidTr="00C5359A">
        <w:tc>
          <w:tcPr>
            <w:tcW w:w="4495" w:type="dxa"/>
          </w:tcPr>
          <w:p w14:paraId="04B1A9CE" w14:textId="1C5FE81D" w:rsidR="00595E08" w:rsidRPr="00A60E03" w:rsidRDefault="004F715F" w:rsidP="00936793">
            <w:pPr>
              <w:jc w:val="both"/>
              <w:rPr>
                <w:b/>
                <w:bCs/>
              </w:rPr>
            </w:pPr>
            <w:r w:rsidRPr="00846068">
              <w:rPr>
                <w:rFonts w:ascii="Helvetica" w:hAnsi="Helvetica"/>
                <w:b/>
                <w:bCs/>
                <w:color w:val="2F2F2F"/>
                <w:sz w:val="21"/>
                <w:szCs w:val="21"/>
                <w:highlight w:val="yellow"/>
                <w:shd w:val="clear" w:color="auto" w:fill="FFFFFF"/>
              </w:rPr>
              <w:t>Event ID: 142789</w:t>
            </w:r>
          </w:p>
        </w:tc>
        <w:tc>
          <w:tcPr>
            <w:tcW w:w="4495" w:type="dxa"/>
          </w:tcPr>
          <w:p w14:paraId="65AA33B9" w14:textId="5D20990B" w:rsidR="00595E08" w:rsidRPr="008D66E3" w:rsidRDefault="00BE7BBF" w:rsidP="00936793">
            <w:pPr>
              <w:jc w:val="both"/>
              <w:rPr>
                <w:rStyle w:val="normaltextrun"/>
                <w:sz w:val="28"/>
                <w:szCs w:val="28"/>
                <w:u w:val="single"/>
              </w:rPr>
            </w:pPr>
            <w:r>
              <w:rPr>
                <w:rFonts w:ascii="Calibri" w:eastAsia="Calibri" w:hAnsi="Calibri"/>
                <w:color w:val="050505"/>
                <w:sz w:val="25"/>
              </w:rPr>
              <w:t xml:space="preserve"> </w:t>
            </w:r>
            <w:r w:rsidR="00632539" w:rsidRPr="00632539">
              <w:rPr>
                <w:rFonts w:ascii="Open Sans" w:hAnsi="Open Sans" w:cs="Open Sans"/>
                <w:b/>
                <w:bCs/>
                <w:color w:val="333333"/>
                <w:sz w:val="21"/>
                <w:szCs w:val="21"/>
                <w:highlight w:val="yellow"/>
                <w:shd w:val="clear" w:color="auto" w:fill="FFFFFF"/>
              </w:rPr>
              <w:t>Event ID: 142816</w:t>
            </w:r>
          </w:p>
        </w:tc>
      </w:tr>
      <w:tr w:rsidR="00595E08" w14:paraId="171DF373" w14:textId="4D8F370B" w:rsidTr="00C5359A">
        <w:tc>
          <w:tcPr>
            <w:tcW w:w="4495" w:type="dxa"/>
          </w:tcPr>
          <w:p w14:paraId="60577B31" w14:textId="77777777" w:rsidR="00595E08" w:rsidRPr="008D66E3" w:rsidRDefault="00595E08" w:rsidP="00F7507C">
            <w:pPr>
              <w:jc w:val="center"/>
            </w:pPr>
          </w:p>
        </w:tc>
        <w:tc>
          <w:tcPr>
            <w:tcW w:w="4495" w:type="dxa"/>
          </w:tcPr>
          <w:p w14:paraId="0A3F7DFC" w14:textId="77777777" w:rsidR="00595E08" w:rsidRPr="008D66E3" w:rsidRDefault="00595E08" w:rsidP="00F7507C">
            <w:pPr>
              <w:jc w:val="center"/>
            </w:pPr>
          </w:p>
        </w:tc>
      </w:tr>
    </w:tbl>
    <w:p w14:paraId="32A48AC3" w14:textId="77777777" w:rsidR="00121876" w:rsidRDefault="00121876" w:rsidP="00CE3F30">
      <w:pPr>
        <w:textAlignment w:val="baseline"/>
        <w:rPr>
          <w:rFonts w:eastAsia="Times New Roman"/>
          <w:b/>
          <w:bCs/>
          <w:sz w:val="28"/>
          <w:szCs w:val="28"/>
        </w:rPr>
      </w:pPr>
    </w:p>
    <w:p w14:paraId="121EC236" w14:textId="22294798" w:rsidR="00963949" w:rsidRDefault="00963949" w:rsidP="00CE3F30">
      <w:pPr>
        <w:textAlignment w:val="baseline"/>
        <w:rPr>
          <w:rFonts w:eastAsia="Times New Roman"/>
          <w:b/>
          <w:bCs/>
          <w:sz w:val="28"/>
          <w:szCs w:val="28"/>
        </w:rPr>
      </w:pPr>
      <w:r w:rsidRPr="00BC3BA5">
        <w:rPr>
          <w:rFonts w:eastAsia="Times New Roman"/>
          <w:b/>
          <w:bCs/>
          <w:sz w:val="28"/>
          <w:szCs w:val="28"/>
          <w:highlight w:val="yellow"/>
        </w:rPr>
        <w:t xml:space="preserve">Date: </w:t>
      </w:r>
      <w:r w:rsidR="00EF3626" w:rsidRPr="00BC3BA5">
        <w:rPr>
          <w:rFonts w:eastAsia="Times New Roman"/>
          <w:b/>
          <w:bCs/>
          <w:sz w:val="28"/>
          <w:szCs w:val="28"/>
          <w:highlight w:val="yellow"/>
        </w:rPr>
        <w:t xml:space="preserve">January 4, </w:t>
      </w:r>
      <w:proofErr w:type="gramStart"/>
      <w:r w:rsidR="00CE3F30" w:rsidRPr="00BC3BA5">
        <w:rPr>
          <w:rFonts w:eastAsia="Times New Roman"/>
          <w:b/>
          <w:bCs/>
          <w:sz w:val="28"/>
          <w:szCs w:val="28"/>
          <w:highlight w:val="yellow"/>
        </w:rPr>
        <w:t>2</w:t>
      </w:r>
      <w:r w:rsidR="00DC3E8A" w:rsidRPr="00BC3BA5">
        <w:rPr>
          <w:rFonts w:eastAsia="Times New Roman"/>
          <w:b/>
          <w:bCs/>
          <w:sz w:val="28"/>
          <w:szCs w:val="28"/>
          <w:highlight w:val="yellow"/>
        </w:rPr>
        <w:t>025</w:t>
      </w:r>
      <w:proofErr w:type="gramEnd"/>
      <w:r>
        <w:rPr>
          <w:rFonts w:eastAsia="Times New Roman"/>
          <w:b/>
          <w:bCs/>
          <w:sz w:val="28"/>
          <w:szCs w:val="28"/>
        </w:rPr>
        <w:t xml:space="preserve">      </w:t>
      </w:r>
      <w:r w:rsidR="00CE3F30">
        <w:rPr>
          <w:rFonts w:eastAsia="Times New Roman"/>
          <w:b/>
          <w:bCs/>
          <w:sz w:val="28"/>
          <w:szCs w:val="28"/>
        </w:rPr>
        <w:t xml:space="preserve">          </w:t>
      </w:r>
      <w:r w:rsidR="00174105">
        <w:rPr>
          <w:rFonts w:eastAsia="Times New Roman"/>
          <w:b/>
          <w:bCs/>
          <w:sz w:val="28"/>
          <w:szCs w:val="28"/>
        </w:rPr>
        <w:t xml:space="preserve">                                             </w:t>
      </w:r>
      <w:r w:rsidR="00BD2DA9">
        <w:rPr>
          <w:rStyle w:val="normaltextrun"/>
          <w:b/>
          <w:bCs/>
          <w:sz w:val="28"/>
          <w:szCs w:val="28"/>
        </w:rPr>
        <w:t>Tim</w:t>
      </w:r>
      <w:r w:rsidR="00174105">
        <w:rPr>
          <w:rStyle w:val="normaltextrun"/>
          <w:b/>
          <w:bCs/>
          <w:sz w:val="28"/>
          <w:szCs w:val="28"/>
        </w:rPr>
        <w:t>e:</w:t>
      </w:r>
      <w:r w:rsidR="00CE3F30">
        <w:rPr>
          <w:rFonts w:eastAsia="Times New Roman"/>
          <w:b/>
          <w:bCs/>
          <w:sz w:val="28"/>
          <w:szCs w:val="28"/>
        </w:rPr>
        <w:t xml:space="preserve">  </w:t>
      </w:r>
      <w:r>
        <w:rPr>
          <w:rStyle w:val="normaltextrun"/>
          <w:b/>
          <w:bCs/>
          <w:sz w:val="28"/>
          <w:szCs w:val="28"/>
        </w:rPr>
        <w:t xml:space="preserve"> </w:t>
      </w:r>
      <w:r w:rsidRPr="3B4CD687">
        <w:rPr>
          <w:rStyle w:val="normaltextrun"/>
          <w:b/>
          <w:bCs/>
          <w:sz w:val="28"/>
          <w:szCs w:val="28"/>
        </w:rPr>
        <w:t>9:00</w:t>
      </w:r>
      <w:r w:rsidR="00BD2DA9">
        <w:rPr>
          <w:rStyle w:val="normaltextrun"/>
          <w:b/>
          <w:bCs/>
          <w:sz w:val="28"/>
          <w:szCs w:val="28"/>
        </w:rPr>
        <w:t xml:space="preserve"> </w:t>
      </w:r>
      <w:r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963949" w:rsidRPr="00C8340D" w14:paraId="6EBE509E" w14:textId="77777777" w:rsidTr="00963949">
        <w:tc>
          <w:tcPr>
            <w:tcW w:w="4495" w:type="dxa"/>
          </w:tcPr>
          <w:p w14:paraId="317F0590" w14:textId="77777777" w:rsidR="00963949" w:rsidRDefault="00963949" w:rsidP="00FC4F2E">
            <w:pPr>
              <w:rPr>
                <w:rStyle w:val="normaltextrun"/>
                <w:b/>
                <w:bCs/>
                <w:sz w:val="28"/>
                <w:szCs w:val="28"/>
                <w:u w:val="single"/>
              </w:rPr>
            </w:pPr>
            <w:r w:rsidRPr="00FC4F2E">
              <w:rPr>
                <w:rStyle w:val="normaltextrun"/>
                <w:b/>
                <w:bCs/>
                <w:sz w:val="28"/>
                <w:szCs w:val="28"/>
                <w:highlight w:val="yellow"/>
                <w:u w:val="single"/>
              </w:rPr>
              <w:t>English</w:t>
            </w:r>
          </w:p>
          <w:p w14:paraId="5DFE0ECF" w14:textId="77777777" w:rsidR="00121876" w:rsidRDefault="001B0214" w:rsidP="00F7507C">
            <w:pPr>
              <w:jc w:val="center"/>
              <w:rPr>
                <w:rFonts w:eastAsia="Times New Roman"/>
                <w:b/>
                <w:bCs/>
                <w:sz w:val="28"/>
                <w:szCs w:val="28"/>
              </w:rPr>
            </w:pPr>
            <w:r w:rsidRPr="00EE0E50">
              <w:rPr>
                <w:rFonts w:eastAsia="Times New Roman"/>
                <w:b/>
                <w:bCs/>
                <w:sz w:val="28"/>
                <w:szCs w:val="28"/>
              </w:rPr>
              <w:t>Unit 2</w:t>
            </w:r>
            <w:r w:rsidR="00121876">
              <w:rPr>
                <w:rFonts w:eastAsia="Times New Roman"/>
                <w:b/>
                <w:bCs/>
                <w:sz w:val="28"/>
                <w:szCs w:val="28"/>
              </w:rPr>
              <w:t>:</w:t>
            </w:r>
            <w:r w:rsidR="00121876">
              <w:rPr>
                <w:rFonts w:eastAsia="Times New Roman"/>
              </w:rPr>
              <w:t xml:space="preserve"> </w:t>
            </w:r>
            <w:r w:rsidRPr="00EE0E50">
              <w:rPr>
                <w:rFonts w:eastAsia="Times New Roman"/>
                <w:sz w:val="28"/>
                <w:szCs w:val="28"/>
              </w:rPr>
              <w:t> </w:t>
            </w:r>
            <w:r>
              <w:rPr>
                <w:rFonts w:eastAsia="Times New Roman"/>
                <w:sz w:val="28"/>
                <w:szCs w:val="28"/>
              </w:rPr>
              <w:t xml:space="preserve"> </w:t>
            </w:r>
            <w:r w:rsidRPr="00EE0E50">
              <w:rPr>
                <w:rFonts w:eastAsia="Times New Roman"/>
                <w:b/>
                <w:bCs/>
                <w:sz w:val="28"/>
                <w:szCs w:val="28"/>
              </w:rPr>
              <w:t> </w:t>
            </w:r>
            <w:r>
              <w:rPr>
                <w:rFonts w:eastAsia="Times New Roman"/>
                <w:b/>
                <w:bCs/>
                <w:sz w:val="28"/>
                <w:szCs w:val="28"/>
              </w:rPr>
              <w:t xml:space="preserve">  </w:t>
            </w:r>
          </w:p>
          <w:p w14:paraId="21579947" w14:textId="5920E500" w:rsidR="001B0214" w:rsidRPr="00BE357F" w:rsidRDefault="001B0214" w:rsidP="00F7507C">
            <w:pPr>
              <w:jc w:val="center"/>
              <w:rPr>
                <w:rStyle w:val="normaltextrun"/>
                <w:b/>
                <w:bCs/>
                <w:sz w:val="28"/>
                <w:szCs w:val="28"/>
                <w:u w:val="single"/>
              </w:rPr>
            </w:pPr>
            <w:r w:rsidRPr="00EE0E50">
              <w:rPr>
                <w:rFonts w:eastAsia="Times New Roman"/>
                <w:b/>
                <w:bCs/>
                <w:sz w:val="28"/>
                <w:szCs w:val="28"/>
              </w:rPr>
              <w:t>The Factors Affecting Brain Growth and Development</w:t>
            </w:r>
          </w:p>
        </w:tc>
        <w:tc>
          <w:tcPr>
            <w:tcW w:w="4495" w:type="dxa"/>
          </w:tcPr>
          <w:p w14:paraId="1F7A09F5" w14:textId="77777777" w:rsidR="00963949" w:rsidRPr="009A11D4" w:rsidRDefault="00963949" w:rsidP="00FC4F2E">
            <w:pPr>
              <w:rPr>
                <w:rStyle w:val="normaltextrun"/>
                <w:b/>
                <w:bCs/>
                <w:sz w:val="28"/>
                <w:szCs w:val="28"/>
                <w:u w:val="single"/>
                <w:lang w:val="es-ES"/>
              </w:rPr>
            </w:pPr>
            <w:proofErr w:type="spellStart"/>
            <w:r w:rsidRPr="00FC4F2E">
              <w:rPr>
                <w:rStyle w:val="normaltextrun"/>
                <w:b/>
                <w:bCs/>
                <w:sz w:val="28"/>
                <w:szCs w:val="28"/>
                <w:highlight w:val="yellow"/>
                <w:u w:val="single"/>
                <w:lang w:val="es-ES"/>
              </w:rPr>
              <w:t>Spanish</w:t>
            </w:r>
            <w:proofErr w:type="spellEnd"/>
          </w:p>
          <w:p w14:paraId="34990D5A" w14:textId="77777777" w:rsidR="006A2B4A" w:rsidRPr="003F5DC8" w:rsidRDefault="006A2B4A" w:rsidP="00F7507C">
            <w:pPr>
              <w:jc w:val="center"/>
              <w:rPr>
                <w:b/>
                <w:bCs/>
                <w:sz w:val="28"/>
                <w:szCs w:val="28"/>
                <w:lang w:val="es-ES"/>
              </w:rPr>
            </w:pPr>
            <w:r w:rsidRPr="003F5DC8">
              <w:rPr>
                <w:b/>
                <w:bCs/>
                <w:sz w:val="28"/>
                <w:szCs w:val="28"/>
                <w:lang w:val="es-ES"/>
              </w:rPr>
              <w:t>Unidad 2: Los factores que afectan el crecimiento y desarrollo cerebrales</w:t>
            </w:r>
          </w:p>
          <w:p w14:paraId="38A00A77" w14:textId="77777777" w:rsidR="001B0214" w:rsidRPr="006A2B4A" w:rsidRDefault="001B0214" w:rsidP="00F7507C">
            <w:pPr>
              <w:jc w:val="center"/>
              <w:rPr>
                <w:rStyle w:val="normaltextrun"/>
                <w:b/>
                <w:bCs/>
                <w:sz w:val="28"/>
                <w:szCs w:val="28"/>
                <w:u w:val="single"/>
                <w:lang w:val="es-ES"/>
              </w:rPr>
            </w:pPr>
          </w:p>
        </w:tc>
      </w:tr>
      <w:tr w:rsidR="00963949" w:rsidRPr="00BE357F" w14:paraId="4546FFBC" w14:textId="77777777" w:rsidTr="00963949">
        <w:tc>
          <w:tcPr>
            <w:tcW w:w="4495" w:type="dxa"/>
          </w:tcPr>
          <w:p w14:paraId="1627B1FD" w14:textId="33EB7AB2" w:rsidR="00963949" w:rsidRDefault="00846068" w:rsidP="00936793">
            <w:r w:rsidRPr="00846068">
              <w:rPr>
                <w:rFonts w:ascii="Helvetica" w:hAnsi="Helvetica"/>
                <w:b/>
                <w:bCs/>
                <w:color w:val="2F2F2F"/>
                <w:sz w:val="21"/>
                <w:szCs w:val="21"/>
                <w:highlight w:val="yellow"/>
                <w:shd w:val="clear" w:color="auto" w:fill="FFFFFF"/>
              </w:rPr>
              <w:t>Event ID: 142790</w:t>
            </w:r>
          </w:p>
        </w:tc>
        <w:tc>
          <w:tcPr>
            <w:tcW w:w="4495" w:type="dxa"/>
          </w:tcPr>
          <w:p w14:paraId="0BE402AB" w14:textId="438FAC68" w:rsidR="00963949" w:rsidRPr="00BE357F" w:rsidRDefault="006810B1" w:rsidP="00936793">
            <w:pPr>
              <w:rPr>
                <w:rStyle w:val="normaltextrun"/>
                <w:b/>
                <w:bCs/>
                <w:sz w:val="28"/>
                <w:szCs w:val="28"/>
                <w:u w:val="single"/>
              </w:rPr>
            </w:pPr>
            <w:r w:rsidRPr="006810B1">
              <w:rPr>
                <w:rFonts w:ascii="Open Sans" w:hAnsi="Open Sans" w:cs="Open Sans"/>
                <w:b/>
                <w:bCs/>
                <w:color w:val="333333"/>
                <w:sz w:val="21"/>
                <w:szCs w:val="21"/>
                <w:highlight w:val="yellow"/>
                <w:shd w:val="clear" w:color="auto" w:fill="FFFFFF"/>
              </w:rPr>
              <w:t>Event ID: 142818</w:t>
            </w:r>
          </w:p>
        </w:tc>
      </w:tr>
      <w:tr w:rsidR="00963949" w14:paraId="32251214" w14:textId="77777777" w:rsidTr="00963949">
        <w:tc>
          <w:tcPr>
            <w:tcW w:w="4495" w:type="dxa"/>
          </w:tcPr>
          <w:p w14:paraId="4FCDB02E" w14:textId="77777777" w:rsidR="00963949" w:rsidRDefault="00963949" w:rsidP="00F7507C">
            <w:pPr>
              <w:jc w:val="center"/>
            </w:pPr>
          </w:p>
        </w:tc>
        <w:tc>
          <w:tcPr>
            <w:tcW w:w="4495" w:type="dxa"/>
          </w:tcPr>
          <w:p w14:paraId="20ECA93B" w14:textId="77777777" w:rsidR="00963949" w:rsidRDefault="00963949" w:rsidP="00F7507C">
            <w:pPr>
              <w:jc w:val="center"/>
            </w:pPr>
          </w:p>
        </w:tc>
      </w:tr>
    </w:tbl>
    <w:p w14:paraId="714C2641" w14:textId="77777777" w:rsidR="00121876" w:rsidRDefault="00121876" w:rsidP="00E12C8E">
      <w:pPr>
        <w:rPr>
          <w:rStyle w:val="normaltextrun"/>
        </w:rPr>
      </w:pPr>
    </w:p>
    <w:p w14:paraId="6304B1DD" w14:textId="1B0211F5" w:rsidR="00595E08" w:rsidRDefault="00F35919" w:rsidP="00E12C8E">
      <w:pPr>
        <w:rPr>
          <w:rStyle w:val="normaltextrun"/>
          <w:b/>
          <w:bCs/>
          <w:sz w:val="28"/>
          <w:szCs w:val="28"/>
        </w:rPr>
      </w:pPr>
      <w:r w:rsidRPr="00BC3BA5">
        <w:rPr>
          <w:rFonts w:eastAsia="Times New Roman"/>
          <w:b/>
          <w:bCs/>
          <w:sz w:val="28"/>
          <w:szCs w:val="28"/>
          <w:highlight w:val="yellow"/>
        </w:rPr>
        <w:t xml:space="preserve">Date:  </w:t>
      </w:r>
      <w:r w:rsidR="00EF3626" w:rsidRPr="00BC3BA5">
        <w:rPr>
          <w:rFonts w:eastAsia="Times New Roman"/>
          <w:b/>
          <w:bCs/>
          <w:sz w:val="28"/>
          <w:szCs w:val="28"/>
          <w:highlight w:val="yellow"/>
        </w:rPr>
        <w:t xml:space="preserve">February </w:t>
      </w:r>
      <w:r w:rsidR="00B64339" w:rsidRPr="00BC3BA5">
        <w:rPr>
          <w:rFonts w:eastAsia="Times New Roman"/>
          <w:b/>
          <w:bCs/>
          <w:sz w:val="28"/>
          <w:szCs w:val="28"/>
          <w:highlight w:val="yellow"/>
        </w:rPr>
        <w:t>1,</w:t>
      </w:r>
      <w:r w:rsidR="00591E62" w:rsidRPr="00BC3BA5">
        <w:rPr>
          <w:rFonts w:eastAsia="Times New Roman"/>
          <w:b/>
          <w:bCs/>
          <w:sz w:val="28"/>
          <w:szCs w:val="28"/>
          <w:highlight w:val="yellow"/>
        </w:rPr>
        <w:t xml:space="preserve"> </w:t>
      </w:r>
      <w:proofErr w:type="gramStart"/>
      <w:r w:rsidR="003237C9" w:rsidRPr="00BC3BA5">
        <w:rPr>
          <w:rFonts w:eastAsia="Times New Roman"/>
          <w:b/>
          <w:bCs/>
          <w:sz w:val="28"/>
          <w:szCs w:val="28"/>
          <w:highlight w:val="yellow"/>
        </w:rPr>
        <w:t>2025</w:t>
      </w:r>
      <w:proofErr w:type="gramEnd"/>
      <w:r>
        <w:rPr>
          <w:rFonts w:eastAsia="Times New Roman"/>
          <w:b/>
          <w:bCs/>
          <w:sz w:val="28"/>
          <w:szCs w:val="28"/>
        </w:rPr>
        <w:t xml:space="preserve">       </w:t>
      </w:r>
      <w:r w:rsidR="00E12C8E">
        <w:rPr>
          <w:rFonts w:eastAsia="Times New Roman"/>
          <w:b/>
          <w:bCs/>
          <w:sz w:val="28"/>
          <w:szCs w:val="28"/>
        </w:rPr>
        <w:t xml:space="preserve">           </w:t>
      </w:r>
      <w:r w:rsidR="00BD2DA9">
        <w:rPr>
          <w:rFonts w:eastAsia="Times New Roman"/>
          <w:b/>
          <w:bCs/>
          <w:sz w:val="28"/>
          <w:szCs w:val="28"/>
        </w:rPr>
        <w:t xml:space="preserve">                           </w:t>
      </w:r>
      <w:r w:rsidR="00174105">
        <w:rPr>
          <w:rFonts w:eastAsia="Times New Roman"/>
          <w:b/>
          <w:bCs/>
          <w:sz w:val="28"/>
          <w:szCs w:val="28"/>
        </w:rPr>
        <w:t xml:space="preserve">           </w:t>
      </w:r>
      <w:r w:rsidR="00BD2DA9">
        <w:rPr>
          <w:rFonts w:eastAsia="Times New Roman"/>
          <w:b/>
          <w:bCs/>
          <w:sz w:val="28"/>
          <w:szCs w:val="28"/>
        </w:rPr>
        <w:t xml:space="preserve"> </w:t>
      </w:r>
      <w:r w:rsidR="00BD2DA9">
        <w:rPr>
          <w:rStyle w:val="normaltextrun"/>
          <w:b/>
          <w:bCs/>
          <w:sz w:val="28"/>
          <w:szCs w:val="28"/>
        </w:rPr>
        <w:t xml:space="preserve">Time: </w:t>
      </w:r>
      <w:r w:rsidR="00BD2DA9">
        <w:rPr>
          <w:rFonts w:eastAsia="Times New Roman"/>
          <w:b/>
          <w:bCs/>
          <w:sz w:val="28"/>
          <w:szCs w:val="28"/>
        </w:rPr>
        <w:t xml:space="preserve"> </w:t>
      </w:r>
      <w:r w:rsidR="0087199B" w:rsidRPr="3B4CD687">
        <w:rPr>
          <w:rStyle w:val="normaltextrun"/>
          <w:b/>
          <w:bCs/>
          <w:sz w:val="28"/>
          <w:szCs w:val="28"/>
        </w:rPr>
        <w:t>9:00</w:t>
      </w:r>
      <w:r w:rsidR="00BD2DA9">
        <w:rPr>
          <w:rStyle w:val="normaltextrun"/>
          <w:b/>
          <w:bCs/>
          <w:sz w:val="28"/>
          <w:szCs w:val="28"/>
        </w:rPr>
        <w:t xml:space="preserve"> </w:t>
      </w:r>
      <w:r w:rsidR="0087199B"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87199B" w:rsidRPr="00C8340D" w14:paraId="46799E89" w14:textId="77777777" w:rsidTr="0088319E">
        <w:tc>
          <w:tcPr>
            <w:tcW w:w="4495" w:type="dxa"/>
          </w:tcPr>
          <w:p w14:paraId="4FCE3919" w14:textId="77777777" w:rsidR="0087199B" w:rsidRDefault="0087199B" w:rsidP="00FC4F2E">
            <w:pPr>
              <w:rPr>
                <w:rStyle w:val="normaltextrun"/>
                <w:b/>
                <w:bCs/>
                <w:sz w:val="28"/>
                <w:szCs w:val="28"/>
                <w:u w:val="single"/>
              </w:rPr>
            </w:pPr>
            <w:r w:rsidRPr="00FC4F2E">
              <w:rPr>
                <w:rStyle w:val="normaltextrun"/>
                <w:b/>
                <w:bCs/>
                <w:sz w:val="28"/>
                <w:szCs w:val="28"/>
                <w:highlight w:val="yellow"/>
                <w:u w:val="single"/>
              </w:rPr>
              <w:t>English</w:t>
            </w:r>
          </w:p>
          <w:p w14:paraId="2988458F" w14:textId="11648A78" w:rsidR="00E85EBF" w:rsidRPr="00FC4F2E" w:rsidRDefault="00E85EBF" w:rsidP="00F7507C">
            <w:pPr>
              <w:jc w:val="center"/>
              <w:rPr>
                <w:rStyle w:val="normaltextrun"/>
                <w:b/>
                <w:bCs/>
                <w:sz w:val="28"/>
                <w:szCs w:val="28"/>
              </w:rPr>
            </w:pPr>
            <w:r w:rsidRPr="00FC4F2E">
              <w:rPr>
                <w:rStyle w:val="normaltextrun"/>
                <w:b/>
                <w:bCs/>
                <w:sz w:val="28"/>
                <w:szCs w:val="28"/>
              </w:rPr>
              <w:t>Unit 3</w:t>
            </w:r>
          </w:p>
          <w:p w14:paraId="714D33F1" w14:textId="6BE1556A" w:rsidR="006A2B4A" w:rsidRPr="00BE357F" w:rsidRDefault="00E85EBF" w:rsidP="00F7507C">
            <w:pPr>
              <w:jc w:val="center"/>
              <w:rPr>
                <w:rStyle w:val="normaltextrun"/>
                <w:b/>
                <w:bCs/>
                <w:sz w:val="28"/>
                <w:szCs w:val="28"/>
                <w:u w:val="single"/>
              </w:rPr>
            </w:pPr>
            <w:r w:rsidRPr="3B4CD687">
              <w:rPr>
                <w:rStyle w:val="normaltextrun"/>
                <w:b/>
                <w:bCs/>
                <w:sz w:val="28"/>
                <w:szCs w:val="28"/>
              </w:rPr>
              <w:t>Communication and Language Development</w:t>
            </w:r>
          </w:p>
        </w:tc>
        <w:tc>
          <w:tcPr>
            <w:tcW w:w="4495" w:type="dxa"/>
          </w:tcPr>
          <w:p w14:paraId="49E5E464" w14:textId="77777777" w:rsidR="0087199B" w:rsidRPr="009A11D4" w:rsidRDefault="0087199B" w:rsidP="00FC4F2E">
            <w:pPr>
              <w:rPr>
                <w:rStyle w:val="normaltextrun"/>
                <w:b/>
                <w:bCs/>
                <w:sz w:val="28"/>
                <w:szCs w:val="28"/>
                <w:u w:val="single"/>
                <w:lang w:val="es-ES"/>
              </w:rPr>
            </w:pPr>
            <w:proofErr w:type="spellStart"/>
            <w:r w:rsidRPr="00FC4F2E">
              <w:rPr>
                <w:rStyle w:val="normaltextrun"/>
                <w:b/>
                <w:bCs/>
                <w:sz w:val="28"/>
                <w:szCs w:val="28"/>
                <w:highlight w:val="yellow"/>
                <w:u w:val="single"/>
                <w:lang w:val="es-ES"/>
              </w:rPr>
              <w:t>Spanish</w:t>
            </w:r>
            <w:proofErr w:type="spellEnd"/>
          </w:p>
          <w:p w14:paraId="5E09AA1D" w14:textId="77777777" w:rsidR="00F62862" w:rsidRPr="003F5DC8" w:rsidRDefault="00F62862" w:rsidP="00F7507C">
            <w:pPr>
              <w:jc w:val="center"/>
              <w:rPr>
                <w:b/>
                <w:bCs/>
                <w:sz w:val="28"/>
                <w:szCs w:val="28"/>
                <w:lang w:val="es-ES"/>
              </w:rPr>
            </w:pPr>
            <w:r w:rsidRPr="003F5DC8">
              <w:rPr>
                <w:b/>
                <w:bCs/>
                <w:sz w:val="28"/>
                <w:szCs w:val="28"/>
                <w:lang w:val="es-ES"/>
              </w:rPr>
              <w:t>Unidad 3: Comunicación y desarrollo del lenguaje</w:t>
            </w:r>
          </w:p>
          <w:p w14:paraId="39CE9D69" w14:textId="77777777" w:rsidR="00E85EBF" w:rsidRPr="00F62862" w:rsidRDefault="00E85EBF" w:rsidP="00F7507C">
            <w:pPr>
              <w:jc w:val="center"/>
              <w:rPr>
                <w:rStyle w:val="normaltextrun"/>
                <w:b/>
                <w:bCs/>
                <w:sz w:val="28"/>
                <w:szCs w:val="28"/>
                <w:u w:val="single"/>
                <w:lang w:val="es-ES"/>
              </w:rPr>
            </w:pPr>
          </w:p>
        </w:tc>
      </w:tr>
      <w:tr w:rsidR="0087199B" w:rsidRPr="00BE357F" w14:paraId="00AC554F" w14:textId="77777777" w:rsidTr="0088319E">
        <w:tc>
          <w:tcPr>
            <w:tcW w:w="4495" w:type="dxa"/>
          </w:tcPr>
          <w:p w14:paraId="42C3BBFF" w14:textId="6E4255FA" w:rsidR="0087199B" w:rsidRDefault="00064475" w:rsidP="00936793">
            <w:r w:rsidRPr="00064475">
              <w:rPr>
                <w:rFonts w:ascii="Helvetica" w:hAnsi="Helvetica"/>
                <w:b/>
                <w:bCs/>
                <w:color w:val="2F2F2F"/>
                <w:sz w:val="21"/>
                <w:szCs w:val="21"/>
                <w:highlight w:val="yellow"/>
                <w:shd w:val="clear" w:color="auto" w:fill="FFFFFF"/>
              </w:rPr>
              <w:t>Event ID: 142791</w:t>
            </w:r>
          </w:p>
        </w:tc>
        <w:tc>
          <w:tcPr>
            <w:tcW w:w="4495" w:type="dxa"/>
          </w:tcPr>
          <w:p w14:paraId="6A0FF163" w14:textId="6767DA77" w:rsidR="0087199B" w:rsidRPr="00BE357F" w:rsidRDefault="009828DE" w:rsidP="00936793">
            <w:pPr>
              <w:rPr>
                <w:rStyle w:val="normaltextrun"/>
                <w:b/>
                <w:bCs/>
                <w:sz w:val="28"/>
                <w:szCs w:val="28"/>
                <w:u w:val="single"/>
              </w:rPr>
            </w:pPr>
            <w:r w:rsidRPr="009828DE">
              <w:rPr>
                <w:rFonts w:ascii="Open Sans" w:hAnsi="Open Sans" w:cs="Open Sans"/>
                <w:b/>
                <w:bCs/>
                <w:color w:val="333333"/>
                <w:sz w:val="21"/>
                <w:szCs w:val="21"/>
                <w:highlight w:val="yellow"/>
                <w:shd w:val="clear" w:color="auto" w:fill="FFFFFF"/>
              </w:rPr>
              <w:t>Event ID: 142820</w:t>
            </w:r>
          </w:p>
        </w:tc>
      </w:tr>
      <w:tr w:rsidR="0087199B" w14:paraId="654FD977" w14:textId="77777777" w:rsidTr="0088319E">
        <w:tc>
          <w:tcPr>
            <w:tcW w:w="4495" w:type="dxa"/>
          </w:tcPr>
          <w:p w14:paraId="6E517237" w14:textId="77777777" w:rsidR="0087199B" w:rsidRDefault="0087199B" w:rsidP="00F7507C">
            <w:pPr>
              <w:jc w:val="center"/>
            </w:pPr>
          </w:p>
        </w:tc>
        <w:tc>
          <w:tcPr>
            <w:tcW w:w="4495" w:type="dxa"/>
          </w:tcPr>
          <w:p w14:paraId="4597A2DD" w14:textId="77777777" w:rsidR="0087199B" w:rsidRDefault="0087199B" w:rsidP="00F7507C">
            <w:pPr>
              <w:jc w:val="center"/>
            </w:pPr>
          </w:p>
        </w:tc>
      </w:tr>
    </w:tbl>
    <w:p w14:paraId="55C78525" w14:textId="5A469282" w:rsidR="0087199B" w:rsidRDefault="00C85502">
      <w:r>
        <w:t>P</w:t>
      </w:r>
      <w:r w:rsidR="00C21CE8">
        <w:t>g 1</w:t>
      </w:r>
    </w:p>
    <w:p w14:paraId="7961915F" w14:textId="77777777" w:rsidR="00342737" w:rsidRDefault="00342737"/>
    <w:p w14:paraId="2DFAB1A4" w14:textId="77777777" w:rsidR="00A47DB8" w:rsidRDefault="00A47DB8"/>
    <w:p w14:paraId="5F84C80F" w14:textId="59B1DD55" w:rsidR="00844A66" w:rsidRDefault="00844A66" w:rsidP="00E12C8E">
      <w:pPr>
        <w:textAlignment w:val="baseline"/>
        <w:rPr>
          <w:rFonts w:eastAsia="Times New Roman"/>
          <w:b/>
          <w:bCs/>
          <w:sz w:val="28"/>
          <w:szCs w:val="28"/>
        </w:rPr>
      </w:pPr>
      <w:r w:rsidRPr="00BC3BA5">
        <w:rPr>
          <w:rFonts w:eastAsia="Times New Roman"/>
          <w:b/>
          <w:bCs/>
          <w:sz w:val="28"/>
          <w:szCs w:val="28"/>
          <w:highlight w:val="yellow"/>
        </w:rPr>
        <w:t xml:space="preserve">Date:   </w:t>
      </w:r>
      <w:r w:rsidR="00C97F46" w:rsidRPr="00BC3BA5">
        <w:rPr>
          <w:rStyle w:val="normaltextrun"/>
          <w:b/>
          <w:bCs/>
          <w:sz w:val="28"/>
          <w:szCs w:val="28"/>
          <w:highlight w:val="yellow"/>
        </w:rPr>
        <w:t xml:space="preserve">March 1, </w:t>
      </w:r>
      <w:proofErr w:type="gramStart"/>
      <w:r w:rsidR="00E12C8E" w:rsidRPr="00BC3BA5">
        <w:rPr>
          <w:rStyle w:val="normaltextrun"/>
          <w:b/>
          <w:bCs/>
          <w:sz w:val="28"/>
          <w:szCs w:val="28"/>
          <w:highlight w:val="yellow"/>
        </w:rPr>
        <w:t>2025</w:t>
      </w:r>
      <w:proofErr w:type="gramEnd"/>
      <w:r w:rsidR="00E12C8E">
        <w:rPr>
          <w:rStyle w:val="normaltextrun"/>
          <w:b/>
          <w:bCs/>
          <w:sz w:val="28"/>
          <w:szCs w:val="28"/>
        </w:rPr>
        <w:t xml:space="preserve">   </w:t>
      </w:r>
      <w:r>
        <w:rPr>
          <w:rFonts w:eastAsia="Times New Roman"/>
          <w:b/>
          <w:bCs/>
          <w:sz w:val="28"/>
          <w:szCs w:val="28"/>
        </w:rPr>
        <w:t xml:space="preserve">      </w:t>
      </w:r>
      <w:r w:rsidR="009C5B26">
        <w:rPr>
          <w:rFonts w:eastAsia="Times New Roman"/>
          <w:b/>
          <w:bCs/>
          <w:sz w:val="28"/>
          <w:szCs w:val="28"/>
        </w:rPr>
        <w:t xml:space="preserve">              </w:t>
      </w:r>
      <w:r w:rsidR="00BD2DA9">
        <w:rPr>
          <w:rFonts w:eastAsia="Times New Roman"/>
          <w:b/>
          <w:bCs/>
          <w:sz w:val="28"/>
          <w:szCs w:val="28"/>
        </w:rPr>
        <w:t xml:space="preserve">                                       </w:t>
      </w:r>
      <w:r w:rsidR="009C5B26">
        <w:rPr>
          <w:rFonts w:eastAsia="Times New Roman"/>
          <w:b/>
          <w:bCs/>
          <w:sz w:val="28"/>
          <w:szCs w:val="28"/>
        </w:rPr>
        <w:t xml:space="preserve"> </w:t>
      </w:r>
      <w:r w:rsidR="00BD2DA9">
        <w:rPr>
          <w:rStyle w:val="normaltextrun"/>
          <w:b/>
          <w:bCs/>
          <w:sz w:val="28"/>
          <w:szCs w:val="28"/>
        </w:rPr>
        <w:t xml:space="preserve">Time: </w:t>
      </w:r>
      <w:r w:rsidRPr="3B4CD687">
        <w:rPr>
          <w:rStyle w:val="normaltextrun"/>
          <w:b/>
          <w:bCs/>
          <w:sz w:val="28"/>
          <w:szCs w:val="28"/>
        </w:rPr>
        <w:t>9:00</w:t>
      </w:r>
      <w:r w:rsidR="00174105">
        <w:rPr>
          <w:rStyle w:val="normaltextrun"/>
          <w:b/>
          <w:bCs/>
          <w:sz w:val="28"/>
          <w:szCs w:val="28"/>
        </w:rPr>
        <w:t xml:space="preserve"> </w:t>
      </w:r>
      <w:r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844A66" w:rsidRPr="00C8340D" w14:paraId="32F14422" w14:textId="77777777" w:rsidTr="0088319E">
        <w:tc>
          <w:tcPr>
            <w:tcW w:w="4495" w:type="dxa"/>
          </w:tcPr>
          <w:p w14:paraId="3CA6027A" w14:textId="77777777" w:rsidR="00844A66" w:rsidRDefault="00844A66" w:rsidP="00FC4F2E">
            <w:pPr>
              <w:rPr>
                <w:rStyle w:val="normaltextrun"/>
                <w:b/>
                <w:bCs/>
                <w:sz w:val="28"/>
                <w:szCs w:val="28"/>
                <w:u w:val="single"/>
              </w:rPr>
            </w:pPr>
            <w:r w:rsidRPr="00FC4F2E">
              <w:rPr>
                <w:rStyle w:val="normaltextrun"/>
                <w:b/>
                <w:bCs/>
                <w:sz w:val="28"/>
                <w:szCs w:val="28"/>
                <w:highlight w:val="yellow"/>
                <w:u w:val="single"/>
              </w:rPr>
              <w:t>English</w:t>
            </w:r>
          </w:p>
          <w:p w14:paraId="3DF91218" w14:textId="77777777" w:rsidR="00972389" w:rsidRDefault="00121876" w:rsidP="00F7507C">
            <w:pPr>
              <w:jc w:val="center"/>
              <w:rPr>
                <w:rFonts w:eastAsia="Times New Roman"/>
                <w:b/>
                <w:bCs/>
                <w:sz w:val="28"/>
                <w:szCs w:val="28"/>
              </w:rPr>
            </w:pPr>
            <w:r w:rsidRPr="00EE0E50">
              <w:rPr>
                <w:rFonts w:eastAsia="Times New Roman"/>
                <w:b/>
                <w:bCs/>
                <w:sz w:val="28"/>
                <w:szCs w:val="28"/>
              </w:rPr>
              <w:t>Unit 4</w:t>
            </w:r>
            <w:r w:rsidR="00F62862" w:rsidRPr="00EE0E50">
              <w:rPr>
                <w:rFonts w:eastAsia="Times New Roman"/>
                <w:b/>
                <w:bCs/>
                <w:sz w:val="28"/>
                <w:szCs w:val="28"/>
              </w:rPr>
              <w:t xml:space="preserve">: </w:t>
            </w:r>
          </w:p>
          <w:p w14:paraId="22709FB5" w14:textId="52A27897" w:rsidR="00F62862" w:rsidRPr="00BE357F" w:rsidRDefault="00F62862" w:rsidP="00F7507C">
            <w:pPr>
              <w:jc w:val="center"/>
              <w:rPr>
                <w:rStyle w:val="normaltextrun"/>
                <w:b/>
                <w:bCs/>
                <w:sz w:val="28"/>
                <w:szCs w:val="28"/>
                <w:u w:val="single"/>
              </w:rPr>
            </w:pPr>
            <w:r w:rsidRPr="00EE0E50">
              <w:rPr>
                <w:rFonts w:eastAsia="Times New Roman"/>
                <w:b/>
                <w:bCs/>
                <w:sz w:val="28"/>
                <w:szCs w:val="28"/>
              </w:rPr>
              <w:t>Cognition</w:t>
            </w:r>
            <w:r w:rsidRPr="00EE0E50">
              <w:rPr>
                <w:rFonts w:eastAsia="Times New Roman"/>
                <w:sz w:val="28"/>
                <w:szCs w:val="28"/>
              </w:rPr>
              <w:t> </w:t>
            </w:r>
            <w:r w:rsidRPr="00EE0E50">
              <w:rPr>
                <w:rFonts w:eastAsia="Times New Roman"/>
                <w:b/>
                <w:bCs/>
                <w:sz w:val="28"/>
                <w:szCs w:val="28"/>
              </w:rPr>
              <w:t>and Executive Function </w:t>
            </w:r>
          </w:p>
        </w:tc>
        <w:tc>
          <w:tcPr>
            <w:tcW w:w="4495" w:type="dxa"/>
          </w:tcPr>
          <w:p w14:paraId="5BB31070" w14:textId="77777777" w:rsidR="00844A66" w:rsidRPr="009A11D4" w:rsidRDefault="00844A66" w:rsidP="00FC4F2E">
            <w:pPr>
              <w:rPr>
                <w:rStyle w:val="normaltextrun"/>
                <w:b/>
                <w:bCs/>
                <w:sz w:val="28"/>
                <w:szCs w:val="28"/>
                <w:u w:val="single"/>
                <w:lang w:val="es-ES"/>
              </w:rPr>
            </w:pPr>
            <w:proofErr w:type="spellStart"/>
            <w:r w:rsidRPr="00FC4F2E">
              <w:rPr>
                <w:rStyle w:val="normaltextrun"/>
                <w:b/>
                <w:bCs/>
                <w:sz w:val="28"/>
                <w:szCs w:val="28"/>
                <w:highlight w:val="yellow"/>
                <w:u w:val="single"/>
                <w:lang w:val="es-ES"/>
              </w:rPr>
              <w:t>Spanish</w:t>
            </w:r>
            <w:proofErr w:type="spellEnd"/>
          </w:p>
          <w:p w14:paraId="098F3416" w14:textId="77777777" w:rsidR="003E6065" w:rsidRPr="003F5DC8" w:rsidRDefault="003E6065" w:rsidP="00F7507C">
            <w:pPr>
              <w:jc w:val="center"/>
              <w:rPr>
                <w:b/>
                <w:bCs/>
                <w:sz w:val="28"/>
                <w:szCs w:val="28"/>
                <w:lang w:val="es-ES"/>
              </w:rPr>
            </w:pPr>
            <w:r w:rsidRPr="003F5DC8">
              <w:rPr>
                <w:b/>
                <w:bCs/>
                <w:sz w:val="28"/>
                <w:szCs w:val="28"/>
                <w:lang w:val="es-ES"/>
              </w:rPr>
              <w:t>Unidad 4: Cognición y función ejecutiva</w:t>
            </w:r>
          </w:p>
          <w:p w14:paraId="55AB97F4" w14:textId="77777777" w:rsidR="00F62862" w:rsidRPr="009A11D4" w:rsidRDefault="00F62862" w:rsidP="00F7507C">
            <w:pPr>
              <w:jc w:val="center"/>
              <w:rPr>
                <w:rStyle w:val="normaltextrun"/>
                <w:b/>
                <w:bCs/>
                <w:sz w:val="28"/>
                <w:szCs w:val="28"/>
                <w:u w:val="single"/>
                <w:lang w:val="es-ES"/>
              </w:rPr>
            </w:pPr>
          </w:p>
        </w:tc>
      </w:tr>
      <w:tr w:rsidR="00844A66" w:rsidRPr="00BE357F" w14:paraId="202F0B6E" w14:textId="77777777" w:rsidTr="0088319E">
        <w:tc>
          <w:tcPr>
            <w:tcW w:w="4495" w:type="dxa"/>
          </w:tcPr>
          <w:p w14:paraId="6CCF93AE" w14:textId="6AB5CFBB" w:rsidR="00844A66" w:rsidRDefault="0073642A" w:rsidP="00936793">
            <w:r w:rsidRPr="0073642A">
              <w:rPr>
                <w:rFonts w:ascii="Helvetica" w:hAnsi="Helvetica"/>
                <w:b/>
                <w:bCs/>
                <w:color w:val="2F2F2F"/>
                <w:sz w:val="21"/>
                <w:szCs w:val="21"/>
                <w:highlight w:val="yellow"/>
                <w:shd w:val="clear" w:color="auto" w:fill="FFFFFF"/>
              </w:rPr>
              <w:t>Event ID: 142792</w:t>
            </w:r>
          </w:p>
        </w:tc>
        <w:tc>
          <w:tcPr>
            <w:tcW w:w="4495" w:type="dxa"/>
          </w:tcPr>
          <w:p w14:paraId="7261776A" w14:textId="54B1B61C" w:rsidR="00844A66" w:rsidRPr="00BE357F" w:rsidRDefault="00EB4782" w:rsidP="00936793">
            <w:pPr>
              <w:rPr>
                <w:rStyle w:val="normaltextrun"/>
                <w:b/>
                <w:bCs/>
                <w:sz w:val="28"/>
                <w:szCs w:val="28"/>
                <w:u w:val="single"/>
              </w:rPr>
            </w:pPr>
            <w:r>
              <w:rPr>
                <w:rFonts w:ascii="Open Sans" w:hAnsi="Open Sans" w:cs="Open Sans"/>
                <w:b/>
                <w:bCs/>
                <w:color w:val="333333"/>
                <w:sz w:val="21"/>
                <w:szCs w:val="21"/>
                <w:shd w:val="clear" w:color="auto" w:fill="FFFFFF"/>
              </w:rPr>
              <w:t>Event ID: 142823</w:t>
            </w:r>
          </w:p>
        </w:tc>
      </w:tr>
      <w:tr w:rsidR="00844A66" w14:paraId="14DAF893" w14:textId="77777777" w:rsidTr="0088319E">
        <w:tc>
          <w:tcPr>
            <w:tcW w:w="4495" w:type="dxa"/>
          </w:tcPr>
          <w:p w14:paraId="47D6406B" w14:textId="77777777" w:rsidR="00844A66" w:rsidRDefault="00844A66" w:rsidP="00F7507C">
            <w:pPr>
              <w:jc w:val="center"/>
            </w:pPr>
          </w:p>
        </w:tc>
        <w:tc>
          <w:tcPr>
            <w:tcW w:w="4495" w:type="dxa"/>
          </w:tcPr>
          <w:p w14:paraId="01723153" w14:textId="77777777" w:rsidR="00844A66" w:rsidRDefault="00844A66" w:rsidP="00F7507C">
            <w:pPr>
              <w:jc w:val="center"/>
            </w:pPr>
          </w:p>
        </w:tc>
      </w:tr>
    </w:tbl>
    <w:p w14:paraId="121BC65B" w14:textId="77777777" w:rsidR="00940EAF" w:rsidRDefault="00940EAF" w:rsidP="009C5B26">
      <w:pPr>
        <w:textAlignment w:val="baseline"/>
        <w:rPr>
          <w:rFonts w:eastAsia="Times New Roman"/>
          <w:b/>
          <w:bCs/>
          <w:sz w:val="28"/>
          <w:szCs w:val="28"/>
          <w:u w:val="single"/>
        </w:rPr>
      </w:pPr>
    </w:p>
    <w:p w14:paraId="4755CF30" w14:textId="5606B09A" w:rsidR="00CA3E32" w:rsidRDefault="00CA3E32" w:rsidP="009C5B26">
      <w:pPr>
        <w:textAlignment w:val="baseline"/>
        <w:rPr>
          <w:rFonts w:eastAsia="Times New Roman"/>
          <w:b/>
          <w:bCs/>
          <w:sz w:val="28"/>
          <w:szCs w:val="28"/>
        </w:rPr>
      </w:pPr>
      <w:r w:rsidRPr="00BC3BA5">
        <w:rPr>
          <w:rFonts w:eastAsia="Times New Roman"/>
          <w:b/>
          <w:bCs/>
          <w:sz w:val="28"/>
          <w:szCs w:val="28"/>
          <w:highlight w:val="yellow"/>
        </w:rPr>
        <w:t xml:space="preserve">Date: </w:t>
      </w:r>
      <w:r w:rsidR="00C97F46" w:rsidRPr="00BC3BA5">
        <w:rPr>
          <w:rFonts w:eastAsia="Times New Roman"/>
          <w:b/>
          <w:bCs/>
          <w:sz w:val="28"/>
          <w:szCs w:val="28"/>
          <w:highlight w:val="yellow"/>
        </w:rPr>
        <w:t xml:space="preserve">April </w:t>
      </w:r>
      <w:r w:rsidR="0023053E" w:rsidRPr="00BC3BA5">
        <w:rPr>
          <w:rFonts w:eastAsia="Times New Roman"/>
          <w:b/>
          <w:bCs/>
          <w:sz w:val="28"/>
          <w:szCs w:val="28"/>
          <w:highlight w:val="yellow"/>
        </w:rPr>
        <w:t xml:space="preserve">5, </w:t>
      </w:r>
      <w:proofErr w:type="gramStart"/>
      <w:r w:rsidR="00E12C8E" w:rsidRPr="00BC3BA5">
        <w:rPr>
          <w:rFonts w:eastAsia="Times New Roman"/>
          <w:b/>
          <w:bCs/>
          <w:sz w:val="28"/>
          <w:szCs w:val="28"/>
          <w:highlight w:val="yellow"/>
        </w:rPr>
        <w:t>2025</w:t>
      </w:r>
      <w:proofErr w:type="gramEnd"/>
      <w:r>
        <w:rPr>
          <w:rFonts w:eastAsia="Times New Roman"/>
          <w:b/>
          <w:bCs/>
          <w:sz w:val="28"/>
          <w:szCs w:val="28"/>
        </w:rPr>
        <w:t xml:space="preserve">        </w:t>
      </w:r>
      <w:r w:rsidR="009C5B26">
        <w:rPr>
          <w:rFonts w:eastAsia="Times New Roman"/>
          <w:b/>
          <w:bCs/>
          <w:sz w:val="28"/>
          <w:szCs w:val="28"/>
        </w:rPr>
        <w:t xml:space="preserve">                                                     </w:t>
      </w:r>
      <w:r w:rsidR="00017779">
        <w:rPr>
          <w:rStyle w:val="normaltextrun"/>
          <w:b/>
          <w:bCs/>
          <w:sz w:val="28"/>
          <w:szCs w:val="28"/>
        </w:rPr>
        <w:t xml:space="preserve">            </w:t>
      </w:r>
      <w:r w:rsidR="00A25C1F">
        <w:rPr>
          <w:rStyle w:val="normaltextrun"/>
          <w:b/>
          <w:bCs/>
          <w:sz w:val="28"/>
          <w:szCs w:val="28"/>
        </w:rPr>
        <w:t xml:space="preserve">Time: </w:t>
      </w:r>
      <w:r>
        <w:rPr>
          <w:rStyle w:val="normaltextrun"/>
          <w:b/>
          <w:bCs/>
          <w:sz w:val="28"/>
          <w:szCs w:val="28"/>
        </w:rPr>
        <w:t xml:space="preserve"> </w:t>
      </w:r>
      <w:r w:rsidRPr="3B4CD687">
        <w:rPr>
          <w:rStyle w:val="normaltextrun"/>
          <w:b/>
          <w:bCs/>
          <w:sz w:val="28"/>
          <w:szCs w:val="28"/>
        </w:rPr>
        <w:t>9:00</w:t>
      </w:r>
      <w:r w:rsidR="00174105">
        <w:rPr>
          <w:rStyle w:val="normaltextrun"/>
          <w:b/>
          <w:bCs/>
          <w:sz w:val="28"/>
          <w:szCs w:val="28"/>
        </w:rPr>
        <w:t xml:space="preserve"> </w:t>
      </w:r>
      <w:r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CA3E32" w:rsidRPr="00BE357F" w14:paraId="08161B4C" w14:textId="77777777" w:rsidTr="0088319E">
        <w:tc>
          <w:tcPr>
            <w:tcW w:w="4495" w:type="dxa"/>
          </w:tcPr>
          <w:p w14:paraId="0224BC5C" w14:textId="77777777" w:rsidR="00CA3E32" w:rsidRDefault="00CA3E32" w:rsidP="00FC4F2E">
            <w:pPr>
              <w:rPr>
                <w:rStyle w:val="normaltextrun"/>
                <w:b/>
                <w:bCs/>
                <w:sz w:val="28"/>
                <w:szCs w:val="28"/>
                <w:u w:val="single"/>
              </w:rPr>
            </w:pPr>
            <w:r w:rsidRPr="00FC4F2E">
              <w:rPr>
                <w:rStyle w:val="normaltextrun"/>
                <w:b/>
                <w:bCs/>
                <w:sz w:val="28"/>
                <w:szCs w:val="28"/>
                <w:highlight w:val="yellow"/>
                <w:u w:val="single"/>
              </w:rPr>
              <w:t>English</w:t>
            </w:r>
          </w:p>
          <w:p w14:paraId="6C7AC678" w14:textId="77777777" w:rsidR="004D0B44" w:rsidRDefault="004D0B44" w:rsidP="00F7507C">
            <w:pPr>
              <w:jc w:val="center"/>
              <w:rPr>
                <w:rFonts w:eastAsia="Times New Roman"/>
                <w:b/>
                <w:bCs/>
                <w:sz w:val="28"/>
                <w:szCs w:val="28"/>
              </w:rPr>
            </w:pPr>
            <w:r w:rsidRPr="00030BEE">
              <w:rPr>
                <w:rFonts w:eastAsia="Times New Roman"/>
                <w:b/>
                <w:bCs/>
                <w:sz w:val="28"/>
                <w:szCs w:val="28"/>
              </w:rPr>
              <w:t>Unit 5</w:t>
            </w:r>
            <w:r w:rsidR="003E6065" w:rsidRPr="00030BEE">
              <w:rPr>
                <w:rFonts w:eastAsia="Times New Roman"/>
                <w:b/>
                <w:bCs/>
                <w:sz w:val="28"/>
                <w:szCs w:val="28"/>
              </w:rPr>
              <w:t xml:space="preserve">: </w:t>
            </w:r>
          </w:p>
          <w:p w14:paraId="0ED3F4DF" w14:textId="369425CC" w:rsidR="003E6065" w:rsidRDefault="003E6065" w:rsidP="00F7507C">
            <w:pPr>
              <w:jc w:val="center"/>
              <w:rPr>
                <w:rFonts w:eastAsia="Times New Roman"/>
                <w:b/>
                <w:bCs/>
                <w:sz w:val="28"/>
                <w:szCs w:val="28"/>
              </w:rPr>
            </w:pPr>
            <w:r w:rsidRPr="00030BEE">
              <w:rPr>
                <w:rFonts w:eastAsia="Times New Roman"/>
                <w:b/>
                <w:bCs/>
                <w:sz w:val="28"/>
                <w:szCs w:val="28"/>
              </w:rPr>
              <w:t xml:space="preserve">Social - Emotional Development </w:t>
            </w:r>
          </w:p>
          <w:p w14:paraId="41FA3E80" w14:textId="77777777" w:rsidR="003E6065" w:rsidRPr="00BE357F" w:rsidRDefault="003E6065" w:rsidP="00F7507C">
            <w:pPr>
              <w:jc w:val="center"/>
              <w:rPr>
                <w:rStyle w:val="normaltextrun"/>
                <w:b/>
                <w:bCs/>
                <w:sz w:val="28"/>
                <w:szCs w:val="28"/>
                <w:u w:val="single"/>
              </w:rPr>
            </w:pPr>
          </w:p>
        </w:tc>
        <w:tc>
          <w:tcPr>
            <w:tcW w:w="4495" w:type="dxa"/>
          </w:tcPr>
          <w:p w14:paraId="0B7125E0" w14:textId="77777777" w:rsidR="00CA3E32" w:rsidRDefault="00CA3E32" w:rsidP="00FC4F2E">
            <w:pPr>
              <w:rPr>
                <w:rStyle w:val="normaltextrun"/>
                <w:b/>
                <w:bCs/>
                <w:sz w:val="28"/>
                <w:szCs w:val="28"/>
                <w:u w:val="single"/>
              </w:rPr>
            </w:pPr>
            <w:r w:rsidRPr="00FC4F2E">
              <w:rPr>
                <w:rStyle w:val="normaltextrun"/>
                <w:b/>
                <w:bCs/>
                <w:sz w:val="28"/>
                <w:szCs w:val="28"/>
                <w:highlight w:val="yellow"/>
                <w:u w:val="single"/>
              </w:rPr>
              <w:t>Spanish</w:t>
            </w:r>
          </w:p>
          <w:p w14:paraId="5DE51AD0" w14:textId="77777777" w:rsidR="00A32F7C" w:rsidRPr="003F5DC8" w:rsidRDefault="00A32F7C" w:rsidP="00F7507C">
            <w:pPr>
              <w:jc w:val="center"/>
              <w:rPr>
                <w:rFonts w:eastAsia="Verdana" w:hAnsi="Calibri" w:cs="Arial"/>
                <w:b/>
                <w:bCs/>
                <w:color w:val="0E2841" w:themeColor="text2"/>
                <w:kern w:val="24"/>
                <w:sz w:val="28"/>
                <w:szCs w:val="28"/>
                <w:lang w:val="es-AR"/>
              </w:rPr>
            </w:pPr>
            <w:r w:rsidRPr="003F5DC8">
              <w:rPr>
                <w:rFonts w:eastAsia="Verdana" w:hAnsi="Calibri" w:cs="Arial"/>
                <w:b/>
                <w:bCs/>
                <w:color w:val="0E2841" w:themeColor="text2"/>
                <w:kern w:val="24"/>
                <w:sz w:val="28"/>
                <w:szCs w:val="28"/>
                <w:lang w:val="es-AR"/>
              </w:rPr>
              <w:t>Unidad 5: Desarrollo socioemocional</w:t>
            </w:r>
          </w:p>
          <w:p w14:paraId="383C9B14" w14:textId="77777777" w:rsidR="003E6065" w:rsidRPr="00BE357F" w:rsidRDefault="003E6065" w:rsidP="00F7507C">
            <w:pPr>
              <w:jc w:val="center"/>
              <w:rPr>
                <w:rStyle w:val="normaltextrun"/>
                <w:b/>
                <w:bCs/>
                <w:sz w:val="28"/>
                <w:szCs w:val="28"/>
                <w:u w:val="single"/>
              </w:rPr>
            </w:pPr>
          </w:p>
        </w:tc>
      </w:tr>
      <w:tr w:rsidR="00CA3E32" w:rsidRPr="00BE357F" w14:paraId="6C388974" w14:textId="77777777" w:rsidTr="0088319E">
        <w:tc>
          <w:tcPr>
            <w:tcW w:w="4495" w:type="dxa"/>
          </w:tcPr>
          <w:p w14:paraId="5321DB98" w14:textId="147C1527" w:rsidR="00CA3E32" w:rsidRDefault="00311F54" w:rsidP="00936793">
            <w:r w:rsidRPr="00311F54">
              <w:rPr>
                <w:rFonts w:ascii="Helvetica" w:hAnsi="Helvetica"/>
                <w:b/>
                <w:bCs/>
                <w:color w:val="2F2F2F"/>
                <w:sz w:val="21"/>
                <w:szCs w:val="21"/>
                <w:highlight w:val="yellow"/>
                <w:shd w:val="clear" w:color="auto" w:fill="FFFFFF"/>
              </w:rPr>
              <w:t>Event ID: 142793</w:t>
            </w:r>
          </w:p>
        </w:tc>
        <w:tc>
          <w:tcPr>
            <w:tcW w:w="4495" w:type="dxa"/>
          </w:tcPr>
          <w:p w14:paraId="54F23DC5" w14:textId="0F9069BF" w:rsidR="00CA3E32" w:rsidRPr="00BE357F" w:rsidRDefault="00084C87" w:rsidP="00936793">
            <w:pPr>
              <w:rPr>
                <w:rStyle w:val="normaltextrun"/>
                <w:b/>
                <w:bCs/>
                <w:sz w:val="28"/>
                <w:szCs w:val="28"/>
                <w:u w:val="single"/>
              </w:rPr>
            </w:pPr>
            <w:r>
              <w:rPr>
                <w:rFonts w:ascii="Open Sans" w:hAnsi="Open Sans" w:cs="Open Sans"/>
                <w:b/>
                <w:bCs/>
                <w:color w:val="333333"/>
                <w:sz w:val="21"/>
                <w:szCs w:val="21"/>
                <w:shd w:val="clear" w:color="auto" w:fill="FFFFFF"/>
              </w:rPr>
              <w:t>Event ID: 142824</w:t>
            </w:r>
          </w:p>
        </w:tc>
      </w:tr>
      <w:tr w:rsidR="00CA3E32" w14:paraId="19BD8879" w14:textId="77777777" w:rsidTr="0088319E">
        <w:tc>
          <w:tcPr>
            <w:tcW w:w="4495" w:type="dxa"/>
          </w:tcPr>
          <w:p w14:paraId="4FFE0DA4" w14:textId="77777777" w:rsidR="00CA3E32" w:rsidRDefault="00CA3E32" w:rsidP="00F7507C">
            <w:pPr>
              <w:jc w:val="center"/>
            </w:pPr>
          </w:p>
        </w:tc>
        <w:tc>
          <w:tcPr>
            <w:tcW w:w="4495" w:type="dxa"/>
          </w:tcPr>
          <w:p w14:paraId="605E38FF" w14:textId="77777777" w:rsidR="00CA3E32" w:rsidRDefault="00CA3E32" w:rsidP="00F7507C">
            <w:pPr>
              <w:jc w:val="center"/>
            </w:pPr>
          </w:p>
        </w:tc>
      </w:tr>
    </w:tbl>
    <w:p w14:paraId="3D1A5913" w14:textId="77777777" w:rsidR="00940EAF" w:rsidRDefault="00940EAF" w:rsidP="009C5B26">
      <w:pPr>
        <w:textAlignment w:val="baseline"/>
        <w:rPr>
          <w:rFonts w:eastAsia="Times New Roman"/>
          <w:b/>
          <w:bCs/>
          <w:sz w:val="28"/>
          <w:szCs w:val="28"/>
        </w:rPr>
      </w:pPr>
    </w:p>
    <w:p w14:paraId="3BDC0C5C" w14:textId="3FC3CFC6" w:rsidR="00847897" w:rsidRDefault="00847897" w:rsidP="009C5B26">
      <w:pPr>
        <w:textAlignment w:val="baseline"/>
        <w:rPr>
          <w:rFonts w:eastAsia="Times New Roman"/>
          <w:b/>
          <w:bCs/>
          <w:sz w:val="28"/>
          <w:szCs w:val="28"/>
        </w:rPr>
      </w:pPr>
      <w:r w:rsidRPr="00BC3BA5">
        <w:rPr>
          <w:rFonts w:eastAsia="Times New Roman"/>
          <w:b/>
          <w:bCs/>
          <w:sz w:val="28"/>
          <w:szCs w:val="28"/>
          <w:highlight w:val="yellow"/>
        </w:rPr>
        <w:t xml:space="preserve">Date:   </w:t>
      </w:r>
      <w:r w:rsidR="00BC3BA5" w:rsidRPr="00BC3BA5">
        <w:rPr>
          <w:rFonts w:eastAsia="Times New Roman"/>
          <w:b/>
          <w:bCs/>
          <w:sz w:val="28"/>
          <w:szCs w:val="28"/>
          <w:highlight w:val="yellow"/>
        </w:rPr>
        <w:t xml:space="preserve">May 3, </w:t>
      </w:r>
      <w:proofErr w:type="gramStart"/>
      <w:r w:rsidR="00BC3BA5" w:rsidRPr="00BC3BA5">
        <w:rPr>
          <w:rFonts w:eastAsia="Times New Roman"/>
          <w:b/>
          <w:bCs/>
          <w:sz w:val="28"/>
          <w:szCs w:val="28"/>
          <w:highlight w:val="yellow"/>
        </w:rPr>
        <w:t>2024</w:t>
      </w:r>
      <w:proofErr w:type="gramEnd"/>
      <w:r w:rsidR="00BC3BA5">
        <w:rPr>
          <w:rFonts w:eastAsia="Times New Roman"/>
          <w:b/>
          <w:bCs/>
          <w:sz w:val="28"/>
          <w:szCs w:val="28"/>
        </w:rPr>
        <w:t xml:space="preserve">                                            </w:t>
      </w:r>
      <w:r w:rsidR="00A25C1F">
        <w:rPr>
          <w:rFonts w:eastAsia="Times New Roman"/>
          <w:b/>
          <w:bCs/>
          <w:sz w:val="28"/>
          <w:szCs w:val="28"/>
        </w:rPr>
        <w:t xml:space="preserve"> </w:t>
      </w:r>
      <w:r w:rsidR="00BD2DA9">
        <w:rPr>
          <w:rFonts w:eastAsia="Times New Roman"/>
          <w:b/>
          <w:bCs/>
          <w:sz w:val="28"/>
          <w:szCs w:val="28"/>
        </w:rPr>
        <w:t xml:space="preserve">                      </w:t>
      </w:r>
      <w:r w:rsidR="00A25C1F">
        <w:rPr>
          <w:rFonts w:eastAsia="Times New Roman"/>
          <w:b/>
          <w:bCs/>
          <w:sz w:val="28"/>
          <w:szCs w:val="28"/>
        </w:rPr>
        <w:t xml:space="preserve"> </w:t>
      </w:r>
      <w:bookmarkStart w:id="0" w:name="_Hlk173325187"/>
      <w:r w:rsidR="00A25C1F">
        <w:rPr>
          <w:rStyle w:val="normaltextrun"/>
          <w:b/>
          <w:bCs/>
          <w:sz w:val="28"/>
          <w:szCs w:val="28"/>
        </w:rPr>
        <w:t xml:space="preserve">Time: </w:t>
      </w:r>
      <w:r w:rsidR="00BC3BA5">
        <w:rPr>
          <w:rFonts w:eastAsia="Times New Roman"/>
          <w:b/>
          <w:bCs/>
          <w:sz w:val="28"/>
          <w:szCs w:val="28"/>
        </w:rPr>
        <w:t xml:space="preserve"> </w:t>
      </w:r>
      <w:bookmarkEnd w:id="0"/>
      <w:r w:rsidRPr="3B4CD687">
        <w:rPr>
          <w:rStyle w:val="normaltextrun"/>
          <w:b/>
          <w:bCs/>
          <w:sz w:val="28"/>
          <w:szCs w:val="28"/>
        </w:rPr>
        <w:t>9:00</w:t>
      </w:r>
      <w:r w:rsidR="00174105">
        <w:rPr>
          <w:rStyle w:val="normaltextrun"/>
          <w:b/>
          <w:bCs/>
          <w:sz w:val="28"/>
          <w:szCs w:val="28"/>
        </w:rPr>
        <w:t xml:space="preserve"> </w:t>
      </w:r>
      <w:r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847897" w:rsidRPr="00BE357F" w14:paraId="4DD26AE7" w14:textId="77777777" w:rsidTr="0088319E">
        <w:tc>
          <w:tcPr>
            <w:tcW w:w="4495" w:type="dxa"/>
          </w:tcPr>
          <w:p w14:paraId="54C47917" w14:textId="77777777" w:rsidR="00847897" w:rsidRDefault="00847897" w:rsidP="00FC4F2E">
            <w:pPr>
              <w:rPr>
                <w:rStyle w:val="normaltextrun"/>
                <w:b/>
                <w:bCs/>
                <w:sz w:val="28"/>
                <w:szCs w:val="28"/>
                <w:u w:val="single"/>
              </w:rPr>
            </w:pPr>
            <w:r w:rsidRPr="00FC4F2E">
              <w:rPr>
                <w:rStyle w:val="normaltextrun"/>
                <w:b/>
                <w:bCs/>
                <w:sz w:val="28"/>
                <w:szCs w:val="28"/>
                <w:highlight w:val="yellow"/>
                <w:u w:val="single"/>
              </w:rPr>
              <w:t>English</w:t>
            </w:r>
          </w:p>
          <w:p w14:paraId="38C7E6FC" w14:textId="77777777" w:rsidR="0051207C" w:rsidRDefault="00972389" w:rsidP="00F7507C">
            <w:pPr>
              <w:jc w:val="center"/>
              <w:rPr>
                <w:rFonts w:eastAsia="Times New Roman"/>
                <w:sz w:val="28"/>
                <w:szCs w:val="28"/>
              </w:rPr>
            </w:pPr>
            <w:r w:rsidRPr="007D3642">
              <w:rPr>
                <w:rFonts w:eastAsia="Times New Roman"/>
                <w:b/>
                <w:bCs/>
                <w:sz w:val="28"/>
                <w:szCs w:val="28"/>
              </w:rPr>
              <w:t>Unit 6</w:t>
            </w:r>
            <w:r w:rsidR="00A32F7C" w:rsidRPr="007D3642">
              <w:rPr>
                <w:rFonts w:eastAsia="Times New Roman"/>
                <w:b/>
                <w:bCs/>
                <w:sz w:val="28"/>
                <w:szCs w:val="28"/>
              </w:rPr>
              <w:t>:</w:t>
            </w:r>
            <w:r w:rsidR="00A32F7C" w:rsidRPr="007D3642">
              <w:rPr>
                <w:rFonts w:eastAsia="Times New Roman"/>
                <w:sz w:val="28"/>
                <w:szCs w:val="28"/>
              </w:rPr>
              <w:t> </w:t>
            </w:r>
          </w:p>
          <w:p w14:paraId="56977474" w14:textId="7D9784A0" w:rsidR="00A32F7C" w:rsidRDefault="00A32F7C" w:rsidP="00F7507C">
            <w:pPr>
              <w:jc w:val="center"/>
              <w:rPr>
                <w:rFonts w:eastAsia="Times New Roman"/>
                <w:b/>
                <w:bCs/>
                <w:sz w:val="28"/>
                <w:szCs w:val="28"/>
              </w:rPr>
            </w:pPr>
            <w:r w:rsidRPr="007D3642">
              <w:rPr>
                <w:rFonts w:eastAsia="Times New Roman"/>
                <w:b/>
                <w:bCs/>
                <w:sz w:val="28"/>
                <w:szCs w:val="28"/>
              </w:rPr>
              <w:t>Understanding Behavior </w:t>
            </w:r>
          </w:p>
          <w:p w14:paraId="03D2E6FD" w14:textId="77777777" w:rsidR="00A32F7C" w:rsidRPr="00BE357F" w:rsidRDefault="00A32F7C" w:rsidP="00F7507C">
            <w:pPr>
              <w:jc w:val="center"/>
              <w:rPr>
                <w:rStyle w:val="normaltextrun"/>
                <w:b/>
                <w:bCs/>
                <w:sz w:val="28"/>
                <w:szCs w:val="28"/>
                <w:u w:val="single"/>
              </w:rPr>
            </w:pPr>
          </w:p>
        </w:tc>
        <w:tc>
          <w:tcPr>
            <w:tcW w:w="4495" w:type="dxa"/>
          </w:tcPr>
          <w:p w14:paraId="3FCE5698" w14:textId="77777777" w:rsidR="00847897" w:rsidRDefault="00847897" w:rsidP="00FC4F2E">
            <w:pPr>
              <w:rPr>
                <w:rStyle w:val="normaltextrun"/>
                <w:b/>
                <w:bCs/>
                <w:sz w:val="28"/>
                <w:szCs w:val="28"/>
                <w:u w:val="single"/>
              </w:rPr>
            </w:pPr>
            <w:r w:rsidRPr="00FC4F2E">
              <w:rPr>
                <w:rStyle w:val="normaltextrun"/>
                <w:b/>
                <w:bCs/>
                <w:sz w:val="28"/>
                <w:szCs w:val="28"/>
                <w:highlight w:val="yellow"/>
                <w:u w:val="single"/>
              </w:rPr>
              <w:t>Spanish</w:t>
            </w:r>
          </w:p>
          <w:p w14:paraId="437D076A" w14:textId="77777777" w:rsidR="0051207C" w:rsidRDefault="00917ADB" w:rsidP="00F7507C">
            <w:pPr>
              <w:jc w:val="center"/>
              <w:rPr>
                <w:rFonts w:eastAsia="Verdana" w:hAnsi="Calibri" w:cs="Arial"/>
                <w:b/>
                <w:bCs/>
                <w:color w:val="0E2841" w:themeColor="text2"/>
                <w:kern w:val="24"/>
                <w:sz w:val="28"/>
                <w:szCs w:val="28"/>
                <w:lang w:val="es-AR"/>
              </w:rPr>
            </w:pPr>
            <w:r w:rsidRPr="003F5DC8">
              <w:rPr>
                <w:rFonts w:eastAsia="Verdana" w:hAnsi="Calibri" w:cs="Arial"/>
                <w:b/>
                <w:bCs/>
                <w:color w:val="0E2841" w:themeColor="text2"/>
                <w:kern w:val="24"/>
                <w:sz w:val="28"/>
                <w:szCs w:val="28"/>
                <w:lang w:val="es-AR"/>
              </w:rPr>
              <w:t xml:space="preserve">Unidad 6: </w:t>
            </w:r>
          </w:p>
          <w:p w14:paraId="307F82A9" w14:textId="67F52AEF" w:rsidR="00917ADB" w:rsidRPr="003F5DC8" w:rsidRDefault="00917ADB" w:rsidP="00F7507C">
            <w:pPr>
              <w:jc w:val="center"/>
              <w:rPr>
                <w:rFonts w:eastAsia="Verdana" w:hAnsi="Calibri" w:cs="Arial"/>
                <w:b/>
                <w:bCs/>
                <w:color w:val="0E2841" w:themeColor="text2"/>
                <w:kern w:val="24"/>
                <w:sz w:val="28"/>
                <w:szCs w:val="28"/>
                <w:lang w:val="es-AR"/>
              </w:rPr>
            </w:pPr>
            <w:r w:rsidRPr="003F5DC8">
              <w:rPr>
                <w:rFonts w:eastAsia="Verdana" w:hAnsi="Calibri" w:cs="Arial"/>
                <w:b/>
                <w:bCs/>
                <w:color w:val="0E2841" w:themeColor="text2"/>
                <w:kern w:val="24"/>
                <w:sz w:val="28"/>
                <w:szCs w:val="28"/>
                <w:lang w:val="es-AR"/>
              </w:rPr>
              <w:t>Comprensi</w:t>
            </w:r>
            <w:r w:rsidRPr="003F5DC8">
              <w:rPr>
                <w:rFonts w:eastAsia="Verdana" w:hAnsi="Calibri" w:cs="Arial"/>
                <w:b/>
                <w:bCs/>
                <w:color w:val="0E2841" w:themeColor="text2"/>
                <w:kern w:val="24"/>
                <w:sz w:val="28"/>
                <w:szCs w:val="28"/>
                <w:lang w:val="es-AR"/>
              </w:rPr>
              <w:t>ó</w:t>
            </w:r>
            <w:r w:rsidRPr="003F5DC8">
              <w:rPr>
                <w:rFonts w:eastAsia="Verdana" w:hAnsi="Calibri" w:cs="Arial"/>
                <w:b/>
                <w:bCs/>
                <w:color w:val="0E2841" w:themeColor="text2"/>
                <w:kern w:val="24"/>
                <w:sz w:val="28"/>
                <w:szCs w:val="28"/>
                <w:lang w:val="es-AR"/>
              </w:rPr>
              <w:t>n del comportamiento</w:t>
            </w:r>
          </w:p>
          <w:p w14:paraId="4CF428EA" w14:textId="77777777" w:rsidR="00A32F7C" w:rsidRPr="00BE357F" w:rsidRDefault="00A32F7C" w:rsidP="00F7507C">
            <w:pPr>
              <w:jc w:val="center"/>
              <w:rPr>
                <w:rStyle w:val="normaltextrun"/>
                <w:b/>
                <w:bCs/>
                <w:sz w:val="28"/>
                <w:szCs w:val="28"/>
                <w:u w:val="single"/>
              </w:rPr>
            </w:pPr>
          </w:p>
        </w:tc>
      </w:tr>
      <w:tr w:rsidR="00847897" w:rsidRPr="00BE357F" w14:paraId="3C44CC59" w14:textId="77777777" w:rsidTr="0088319E">
        <w:tc>
          <w:tcPr>
            <w:tcW w:w="4495" w:type="dxa"/>
          </w:tcPr>
          <w:p w14:paraId="1C5C0E37" w14:textId="5C245731" w:rsidR="00847897" w:rsidRDefault="00C7047A" w:rsidP="00936793">
            <w:r w:rsidRPr="00C7047A">
              <w:rPr>
                <w:rFonts w:ascii="Helvetica" w:hAnsi="Helvetica"/>
                <w:b/>
                <w:bCs/>
                <w:color w:val="2F2F2F"/>
                <w:sz w:val="21"/>
                <w:szCs w:val="21"/>
                <w:highlight w:val="yellow"/>
                <w:shd w:val="clear" w:color="auto" w:fill="FFFFFF"/>
              </w:rPr>
              <w:t>Event ID: 142796</w:t>
            </w:r>
          </w:p>
        </w:tc>
        <w:tc>
          <w:tcPr>
            <w:tcW w:w="4495" w:type="dxa"/>
          </w:tcPr>
          <w:p w14:paraId="129A15D8" w14:textId="4266D934" w:rsidR="00847897" w:rsidRPr="00BE357F" w:rsidRDefault="00EE0713" w:rsidP="00936793">
            <w:pPr>
              <w:rPr>
                <w:rStyle w:val="normaltextrun"/>
                <w:b/>
                <w:bCs/>
                <w:sz w:val="28"/>
                <w:szCs w:val="28"/>
                <w:u w:val="single"/>
              </w:rPr>
            </w:pPr>
            <w:r w:rsidRPr="00B6162A">
              <w:rPr>
                <w:rFonts w:ascii="Open Sans" w:hAnsi="Open Sans" w:cs="Open Sans"/>
                <w:b/>
                <w:bCs/>
                <w:color w:val="333333"/>
                <w:sz w:val="21"/>
                <w:szCs w:val="21"/>
                <w:highlight w:val="yellow"/>
                <w:shd w:val="clear" w:color="auto" w:fill="FFFFFF"/>
              </w:rPr>
              <w:t>Event ID: 142829</w:t>
            </w:r>
          </w:p>
        </w:tc>
      </w:tr>
      <w:tr w:rsidR="00847897" w14:paraId="62D5FF10" w14:textId="77777777" w:rsidTr="0088319E">
        <w:tc>
          <w:tcPr>
            <w:tcW w:w="4495" w:type="dxa"/>
          </w:tcPr>
          <w:p w14:paraId="366033BF" w14:textId="77777777" w:rsidR="00847897" w:rsidRDefault="00847897" w:rsidP="00F7507C">
            <w:pPr>
              <w:jc w:val="center"/>
            </w:pPr>
          </w:p>
        </w:tc>
        <w:tc>
          <w:tcPr>
            <w:tcW w:w="4495" w:type="dxa"/>
          </w:tcPr>
          <w:p w14:paraId="23ADEFD2" w14:textId="77777777" w:rsidR="00847897" w:rsidRDefault="00847897" w:rsidP="00F7507C">
            <w:pPr>
              <w:jc w:val="center"/>
            </w:pPr>
          </w:p>
        </w:tc>
      </w:tr>
    </w:tbl>
    <w:p w14:paraId="6315CB42" w14:textId="77777777" w:rsidR="0070464E" w:rsidRDefault="0070464E" w:rsidP="00F7507C">
      <w:pPr>
        <w:jc w:val="center"/>
      </w:pPr>
    </w:p>
    <w:p w14:paraId="14B5F7E1" w14:textId="3977B0BB" w:rsidR="004D154E" w:rsidRDefault="004D154E" w:rsidP="004B66E8">
      <w:pPr>
        <w:textAlignment w:val="baseline"/>
        <w:rPr>
          <w:rFonts w:eastAsia="Times New Roman"/>
          <w:b/>
          <w:bCs/>
          <w:sz w:val="28"/>
          <w:szCs w:val="28"/>
        </w:rPr>
      </w:pPr>
      <w:r w:rsidRPr="00BC3BA5">
        <w:rPr>
          <w:rFonts w:eastAsia="Times New Roman"/>
          <w:b/>
          <w:bCs/>
          <w:sz w:val="28"/>
          <w:szCs w:val="28"/>
          <w:highlight w:val="yellow"/>
        </w:rPr>
        <w:t xml:space="preserve">Date:   </w:t>
      </w:r>
      <w:r w:rsidR="00BC3BA5" w:rsidRPr="00BC3BA5">
        <w:rPr>
          <w:rFonts w:eastAsia="Times New Roman"/>
          <w:b/>
          <w:bCs/>
          <w:sz w:val="28"/>
          <w:szCs w:val="28"/>
          <w:highlight w:val="yellow"/>
        </w:rPr>
        <w:t xml:space="preserve">June 7, </w:t>
      </w:r>
      <w:proofErr w:type="gramStart"/>
      <w:r w:rsidR="00E12C8E" w:rsidRPr="00BC3BA5">
        <w:rPr>
          <w:rFonts w:eastAsia="Times New Roman"/>
          <w:b/>
          <w:bCs/>
          <w:sz w:val="28"/>
          <w:szCs w:val="28"/>
          <w:highlight w:val="yellow"/>
        </w:rPr>
        <w:t>2025</w:t>
      </w:r>
      <w:proofErr w:type="gramEnd"/>
      <w:r>
        <w:rPr>
          <w:rFonts w:eastAsia="Times New Roman"/>
          <w:b/>
          <w:bCs/>
          <w:sz w:val="28"/>
          <w:szCs w:val="28"/>
        </w:rPr>
        <w:t xml:space="preserve">      </w:t>
      </w:r>
      <w:r w:rsidR="004B66E8">
        <w:rPr>
          <w:rFonts w:eastAsia="Times New Roman"/>
          <w:b/>
          <w:bCs/>
          <w:sz w:val="28"/>
          <w:szCs w:val="28"/>
        </w:rPr>
        <w:t xml:space="preserve">                                                         </w:t>
      </w:r>
      <w:r>
        <w:rPr>
          <w:rStyle w:val="normaltextrun"/>
          <w:b/>
          <w:bCs/>
          <w:sz w:val="28"/>
          <w:szCs w:val="28"/>
        </w:rPr>
        <w:t xml:space="preserve">   </w:t>
      </w:r>
      <w:r w:rsidR="00302E23">
        <w:rPr>
          <w:rStyle w:val="normaltextrun"/>
          <w:b/>
          <w:bCs/>
          <w:sz w:val="28"/>
          <w:szCs w:val="28"/>
        </w:rPr>
        <w:t xml:space="preserve">  </w:t>
      </w:r>
      <w:r w:rsidR="004D0B44">
        <w:rPr>
          <w:rStyle w:val="normaltextrun"/>
          <w:b/>
          <w:bCs/>
          <w:sz w:val="28"/>
          <w:szCs w:val="28"/>
        </w:rPr>
        <w:t>Time:</w:t>
      </w:r>
      <w:r>
        <w:rPr>
          <w:rStyle w:val="normaltextrun"/>
          <w:b/>
          <w:bCs/>
          <w:sz w:val="28"/>
          <w:szCs w:val="28"/>
        </w:rPr>
        <w:t xml:space="preserve"> </w:t>
      </w:r>
      <w:r w:rsidRPr="3B4CD687">
        <w:rPr>
          <w:rStyle w:val="normaltextrun"/>
          <w:b/>
          <w:bCs/>
          <w:sz w:val="28"/>
          <w:szCs w:val="28"/>
        </w:rPr>
        <w:t>9:00</w:t>
      </w:r>
      <w:r w:rsidR="00174105">
        <w:rPr>
          <w:rStyle w:val="normaltextrun"/>
          <w:b/>
          <w:bCs/>
          <w:sz w:val="28"/>
          <w:szCs w:val="28"/>
        </w:rPr>
        <w:t xml:space="preserve"> </w:t>
      </w:r>
      <w:r w:rsidRPr="3B4CD687">
        <w:rPr>
          <w:rStyle w:val="normaltextrun"/>
          <w:b/>
          <w:bCs/>
          <w:sz w:val="28"/>
          <w:szCs w:val="28"/>
        </w:rPr>
        <w:t>am-1:00pm</w:t>
      </w:r>
    </w:p>
    <w:tbl>
      <w:tblPr>
        <w:tblStyle w:val="TableGrid"/>
        <w:tblpPr w:leftFromText="180" w:rightFromText="180" w:vertAnchor="text" w:horzAnchor="margin" w:tblpY="-65"/>
        <w:tblW w:w="0" w:type="auto"/>
        <w:tblLook w:val="04A0" w:firstRow="1" w:lastRow="0" w:firstColumn="1" w:lastColumn="0" w:noHBand="0" w:noVBand="1"/>
      </w:tblPr>
      <w:tblGrid>
        <w:gridCol w:w="4495"/>
        <w:gridCol w:w="4495"/>
      </w:tblGrid>
      <w:tr w:rsidR="004D154E" w:rsidRPr="00BE357F" w14:paraId="59C091B9" w14:textId="77777777" w:rsidTr="0088319E">
        <w:tc>
          <w:tcPr>
            <w:tcW w:w="4495" w:type="dxa"/>
          </w:tcPr>
          <w:p w14:paraId="4141699C" w14:textId="77777777" w:rsidR="004D154E" w:rsidRDefault="004D154E" w:rsidP="00FC4F2E">
            <w:pPr>
              <w:rPr>
                <w:rStyle w:val="normaltextrun"/>
                <w:b/>
                <w:bCs/>
                <w:sz w:val="28"/>
                <w:szCs w:val="28"/>
                <w:u w:val="single"/>
              </w:rPr>
            </w:pPr>
            <w:r w:rsidRPr="00FC4F2E">
              <w:rPr>
                <w:rStyle w:val="normaltextrun"/>
                <w:b/>
                <w:bCs/>
                <w:sz w:val="28"/>
                <w:szCs w:val="28"/>
                <w:highlight w:val="yellow"/>
                <w:u w:val="single"/>
              </w:rPr>
              <w:t>English</w:t>
            </w:r>
          </w:p>
          <w:p w14:paraId="3AAB8B51" w14:textId="77777777" w:rsidR="0051207C" w:rsidRDefault="00AC3514" w:rsidP="00F7507C">
            <w:pPr>
              <w:jc w:val="center"/>
              <w:rPr>
                <w:rStyle w:val="normaltextrun"/>
                <w:b/>
                <w:bCs/>
                <w:sz w:val="28"/>
                <w:szCs w:val="28"/>
              </w:rPr>
            </w:pPr>
            <w:r w:rsidRPr="3B4CD687">
              <w:rPr>
                <w:rStyle w:val="normaltextrun"/>
                <w:b/>
                <w:bCs/>
                <w:sz w:val="28"/>
                <w:szCs w:val="28"/>
              </w:rPr>
              <w:t>Unit 7</w:t>
            </w:r>
            <w:r>
              <w:rPr>
                <w:rStyle w:val="normaltextrun"/>
                <w:b/>
                <w:bCs/>
                <w:sz w:val="28"/>
                <w:szCs w:val="28"/>
              </w:rPr>
              <w:t xml:space="preserve">: </w:t>
            </w:r>
          </w:p>
          <w:p w14:paraId="3738C594" w14:textId="2E923943" w:rsidR="00917ADB" w:rsidRDefault="00917ADB" w:rsidP="00F7507C">
            <w:pPr>
              <w:jc w:val="center"/>
              <w:rPr>
                <w:rStyle w:val="normaltextrun"/>
                <w:b/>
                <w:bCs/>
                <w:sz w:val="28"/>
                <w:szCs w:val="28"/>
              </w:rPr>
            </w:pPr>
            <w:r w:rsidRPr="3B4CD687">
              <w:rPr>
                <w:rStyle w:val="normaltextrun"/>
                <w:b/>
                <w:bCs/>
                <w:sz w:val="28"/>
                <w:szCs w:val="28"/>
              </w:rPr>
              <w:t xml:space="preserve">Everyday Play </w:t>
            </w:r>
          </w:p>
          <w:p w14:paraId="23F338F3" w14:textId="77777777" w:rsidR="00917ADB" w:rsidRPr="00BE357F" w:rsidRDefault="00917ADB" w:rsidP="00F7507C">
            <w:pPr>
              <w:jc w:val="center"/>
              <w:rPr>
                <w:rStyle w:val="normaltextrun"/>
                <w:b/>
                <w:bCs/>
                <w:sz w:val="28"/>
                <w:szCs w:val="28"/>
                <w:u w:val="single"/>
              </w:rPr>
            </w:pPr>
          </w:p>
        </w:tc>
        <w:tc>
          <w:tcPr>
            <w:tcW w:w="4495" w:type="dxa"/>
          </w:tcPr>
          <w:p w14:paraId="5E09843F" w14:textId="77777777" w:rsidR="004D154E" w:rsidRDefault="004D154E" w:rsidP="00FC4F2E">
            <w:pPr>
              <w:rPr>
                <w:rStyle w:val="normaltextrun"/>
                <w:b/>
                <w:bCs/>
                <w:sz w:val="28"/>
                <w:szCs w:val="28"/>
                <w:u w:val="single"/>
              </w:rPr>
            </w:pPr>
            <w:r w:rsidRPr="00FC4F2E">
              <w:rPr>
                <w:rStyle w:val="normaltextrun"/>
                <w:b/>
                <w:bCs/>
                <w:sz w:val="28"/>
                <w:szCs w:val="28"/>
                <w:highlight w:val="yellow"/>
                <w:u w:val="single"/>
              </w:rPr>
              <w:t>Spanish</w:t>
            </w:r>
          </w:p>
          <w:p w14:paraId="15164239" w14:textId="77777777" w:rsidR="0051207C" w:rsidRDefault="00F7507C" w:rsidP="00F7507C">
            <w:pPr>
              <w:jc w:val="center"/>
              <w:rPr>
                <w:rFonts w:eastAsia="Verdana" w:hAnsi="Calibri" w:cs="Arial"/>
                <w:b/>
                <w:bCs/>
                <w:color w:val="0E2841" w:themeColor="text2"/>
                <w:kern w:val="24"/>
                <w:sz w:val="28"/>
                <w:szCs w:val="28"/>
                <w:lang w:val="es-AR"/>
              </w:rPr>
            </w:pPr>
            <w:r w:rsidRPr="003F5DC8">
              <w:rPr>
                <w:rFonts w:eastAsia="Verdana" w:hAnsi="Calibri" w:cs="Arial"/>
                <w:b/>
                <w:bCs/>
                <w:color w:val="0E2841" w:themeColor="text2"/>
                <w:kern w:val="24"/>
                <w:sz w:val="28"/>
                <w:szCs w:val="28"/>
                <w:lang w:val="es-AR"/>
              </w:rPr>
              <w:t xml:space="preserve">Unidad 7: </w:t>
            </w:r>
          </w:p>
          <w:p w14:paraId="2DF41FCE" w14:textId="620C834E" w:rsidR="00F7507C" w:rsidRPr="003F5DC8" w:rsidRDefault="00F7507C" w:rsidP="00F7507C">
            <w:pPr>
              <w:jc w:val="center"/>
              <w:rPr>
                <w:rFonts w:eastAsia="Verdana" w:hAnsi="Calibri" w:cs="Arial"/>
                <w:b/>
                <w:bCs/>
                <w:color w:val="0E2841" w:themeColor="text2"/>
                <w:kern w:val="24"/>
                <w:sz w:val="28"/>
                <w:szCs w:val="28"/>
                <w:lang w:val="es-AR"/>
              </w:rPr>
            </w:pPr>
            <w:r w:rsidRPr="003F5DC8">
              <w:rPr>
                <w:rFonts w:eastAsia="Verdana" w:hAnsi="Calibri" w:cs="Arial"/>
                <w:b/>
                <w:bCs/>
                <w:color w:val="0E2841" w:themeColor="text2"/>
                <w:kern w:val="24"/>
                <w:sz w:val="28"/>
                <w:szCs w:val="28"/>
                <w:lang w:val="es-AR"/>
              </w:rPr>
              <w:t>El juego cotidiano</w:t>
            </w:r>
          </w:p>
          <w:p w14:paraId="44DC7D52" w14:textId="77777777" w:rsidR="00917ADB" w:rsidRPr="00BE357F" w:rsidRDefault="00917ADB" w:rsidP="00F7507C">
            <w:pPr>
              <w:jc w:val="center"/>
              <w:rPr>
                <w:rStyle w:val="normaltextrun"/>
                <w:b/>
                <w:bCs/>
                <w:sz w:val="28"/>
                <w:szCs w:val="28"/>
                <w:u w:val="single"/>
              </w:rPr>
            </w:pPr>
          </w:p>
        </w:tc>
      </w:tr>
      <w:tr w:rsidR="004D154E" w:rsidRPr="00BE357F" w14:paraId="59C61088" w14:textId="77777777" w:rsidTr="0088319E">
        <w:tc>
          <w:tcPr>
            <w:tcW w:w="4495" w:type="dxa"/>
          </w:tcPr>
          <w:p w14:paraId="4BA3455E" w14:textId="2CC412BB" w:rsidR="004D154E" w:rsidRDefault="00C64A43" w:rsidP="0088319E">
            <w:r w:rsidRPr="00C64A43">
              <w:rPr>
                <w:rFonts w:ascii="Helvetica" w:hAnsi="Helvetica"/>
                <w:b/>
                <w:bCs/>
                <w:color w:val="2F2F2F"/>
                <w:sz w:val="21"/>
                <w:szCs w:val="21"/>
                <w:highlight w:val="yellow"/>
                <w:shd w:val="clear" w:color="auto" w:fill="FFFFFF"/>
              </w:rPr>
              <w:t>Event ID: 142797</w:t>
            </w:r>
          </w:p>
        </w:tc>
        <w:tc>
          <w:tcPr>
            <w:tcW w:w="4495" w:type="dxa"/>
          </w:tcPr>
          <w:p w14:paraId="51A8F4D9" w14:textId="2C3BA9A3" w:rsidR="004D154E" w:rsidRPr="00BE357F" w:rsidRDefault="00B6162A" w:rsidP="0088319E">
            <w:pPr>
              <w:rPr>
                <w:rStyle w:val="normaltextrun"/>
                <w:b/>
                <w:bCs/>
                <w:sz w:val="28"/>
                <w:szCs w:val="28"/>
                <w:u w:val="single"/>
              </w:rPr>
            </w:pPr>
            <w:r w:rsidRPr="00B6162A">
              <w:rPr>
                <w:rFonts w:ascii="Open Sans" w:hAnsi="Open Sans" w:cs="Open Sans"/>
                <w:b/>
                <w:bCs/>
                <w:color w:val="333333"/>
                <w:sz w:val="21"/>
                <w:szCs w:val="21"/>
                <w:highlight w:val="yellow"/>
                <w:shd w:val="clear" w:color="auto" w:fill="FFFFFF"/>
              </w:rPr>
              <w:t>Event ID: 142833</w:t>
            </w:r>
          </w:p>
        </w:tc>
      </w:tr>
      <w:tr w:rsidR="004D154E" w14:paraId="6F0B9E78" w14:textId="77777777" w:rsidTr="0088319E">
        <w:tc>
          <w:tcPr>
            <w:tcW w:w="4495" w:type="dxa"/>
          </w:tcPr>
          <w:p w14:paraId="1E751A3C" w14:textId="77777777" w:rsidR="004D154E" w:rsidRDefault="004D154E" w:rsidP="0088319E"/>
        </w:tc>
        <w:tc>
          <w:tcPr>
            <w:tcW w:w="4495" w:type="dxa"/>
          </w:tcPr>
          <w:p w14:paraId="0D7C27B2" w14:textId="77777777" w:rsidR="004D154E" w:rsidRDefault="004D154E" w:rsidP="0088319E"/>
        </w:tc>
      </w:tr>
    </w:tbl>
    <w:p w14:paraId="79D726CD" w14:textId="20295436" w:rsidR="004D154E" w:rsidRDefault="00B10C1B">
      <w:r>
        <w:t>Pg 2</w:t>
      </w:r>
    </w:p>
    <w:p w14:paraId="2386EADD" w14:textId="040D0368" w:rsidR="00CA3E32" w:rsidRDefault="00A47DB8">
      <w:r>
        <w:lastRenderedPageBreak/>
        <w:t xml:space="preserve">Pg 2                                           </w:t>
      </w:r>
    </w:p>
    <w:sectPr w:rsidR="00CA3E32">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0150" w14:textId="77777777" w:rsidR="00595E08" w:rsidRDefault="00595E08" w:rsidP="00595E08">
      <w:pPr>
        <w:spacing w:after="0" w:line="240" w:lineRule="auto"/>
      </w:pPr>
      <w:r>
        <w:separator/>
      </w:r>
    </w:p>
  </w:endnote>
  <w:endnote w:type="continuationSeparator" w:id="0">
    <w:p w14:paraId="6E0AA079" w14:textId="77777777" w:rsidR="00595E08" w:rsidRDefault="00595E08"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18E0" w14:textId="77777777" w:rsidR="00595E08" w:rsidRDefault="00595E08" w:rsidP="00595E08">
      <w:pPr>
        <w:spacing w:after="0" w:line="240" w:lineRule="auto"/>
      </w:pPr>
      <w:r>
        <w:separator/>
      </w:r>
    </w:p>
  </w:footnote>
  <w:footnote w:type="continuationSeparator" w:id="0">
    <w:p w14:paraId="055BDEEC" w14:textId="77777777" w:rsidR="00595E08" w:rsidRDefault="00595E08" w:rsidP="0059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0B8DB" w14:textId="507BBC44" w:rsidR="00314447" w:rsidRDefault="009B785A">
    <w:pPr>
      <w:pStyle w:val="Header"/>
    </w:pPr>
    <w:r>
      <w:rPr>
        <w:noProof/>
      </w:rPr>
      <w:pict w14:anchorId="054C0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92422" o:spid="_x0000_s2056" type="#_x0000_t136" style="position:absolute;margin-left:0;margin-top:0;width:617.75pt;height:42.1pt;rotation:315;z-index:-251653120;mso-position-horizontal:center;mso-position-horizontal-relative:margin;mso-position-vertical:center;mso-position-vertical-relative:margin" o:allowincell="f" fillcolor="silver" stroked="f">
          <v:fill opacity=".5"/>
          <v:textpath style="font-family:&quot;Calibri&quot;;font-size:1pt" string="Zero to Three: The Growing Brain from Birth to Five Year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F281" w14:textId="4651FF51" w:rsidR="00AF307B" w:rsidRDefault="009B785A">
    <w:pPr>
      <w:pStyle w:val="Header"/>
    </w:pPr>
    <w:r>
      <w:rPr>
        <w:noProof/>
      </w:rPr>
      <w:pict w14:anchorId="36C29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92423" o:spid="_x0000_s2057" type="#_x0000_t136" style="position:absolute;margin-left:0;margin-top:0;width:617.75pt;height:42.1pt;rotation:315;z-index:-251651072;mso-position-horizontal:center;mso-position-horizontal-relative:margin;mso-position-vertical:center;mso-position-vertical-relative:margin" o:allowincell="f" fillcolor="silver" stroked="f">
          <v:fill opacity=".5"/>
          <v:textpath style="font-family:&quot;Calibri&quot;;font-size:1pt" string="Zero to Three: The Growing Brain from Birth to Five Years"/>
          <w10:wrap anchorx="margin" anchory="margin"/>
        </v:shape>
      </w:pict>
    </w:r>
    <w:r w:rsidR="00AF307B" w:rsidRPr="004A5488">
      <w:rPr>
        <w:b/>
        <w:bCs/>
        <w:noProof/>
        <w:color w:val="C00000"/>
        <w:sz w:val="40"/>
        <w:szCs w:val="40"/>
      </w:rPr>
      <w:drawing>
        <wp:inline distT="0" distB="0" distL="0" distR="0" wp14:anchorId="0882648B" wp14:editId="52BCA0A3">
          <wp:extent cx="1743075" cy="714375"/>
          <wp:effectExtent l="0" t="0" r="9525" b="9525"/>
          <wp:docPr id="2" name="Picture 2" descr="https://www.bing.com/th?id=AKUWpp3aJVP1O7A480x360&amp;pid=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AKUWpp3aJVP1O7A480x360&amp;pid=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A9C9" w14:textId="725743FF" w:rsidR="00314447" w:rsidRDefault="009B785A">
    <w:pPr>
      <w:pStyle w:val="Header"/>
    </w:pPr>
    <w:r>
      <w:rPr>
        <w:noProof/>
      </w:rPr>
      <w:pict w14:anchorId="043EA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92421" o:spid="_x0000_s2055" type="#_x0000_t136" style="position:absolute;margin-left:0;margin-top:0;width:617.75pt;height:42.1pt;rotation:315;z-index:-251655168;mso-position-horizontal:center;mso-position-horizontal-relative:margin;mso-position-vertical:center;mso-position-vertical-relative:margin" o:allowincell="f" fillcolor="silver" stroked="f">
          <v:fill opacity=".5"/>
          <v:textpath style="font-family:&quot;Calibri&quot;;font-size:1pt" string="Zero to Three: The Growing Brain from Birth to Five Year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08"/>
    <w:rsid w:val="00017779"/>
    <w:rsid w:val="00064475"/>
    <w:rsid w:val="00084C87"/>
    <w:rsid w:val="00121876"/>
    <w:rsid w:val="00130AEB"/>
    <w:rsid w:val="001470B6"/>
    <w:rsid w:val="0017305C"/>
    <w:rsid w:val="00174105"/>
    <w:rsid w:val="001B0214"/>
    <w:rsid w:val="001E34DD"/>
    <w:rsid w:val="001E6534"/>
    <w:rsid w:val="00221942"/>
    <w:rsid w:val="0023053E"/>
    <w:rsid w:val="00276B04"/>
    <w:rsid w:val="00302E23"/>
    <w:rsid w:val="00311F54"/>
    <w:rsid w:val="00314447"/>
    <w:rsid w:val="003237C9"/>
    <w:rsid w:val="00331F84"/>
    <w:rsid w:val="00342737"/>
    <w:rsid w:val="00355A7B"/>
    <w:rsid w:val="003829FC"/>
    <w:rsid w:val="003879BB"/>
    <w:rsid w:val="003D335E"/>
    <w:rsid w:val="003E6065"/>
    <w:rsid w:val="00405911"/>
    <w:rsid w:val="00493610"/>
    <w:rsid w:val="004B6338"/>
    <w:rsid w:val="004B66E8"/>
    <w:rsid w:val="004D0B44"/>
    <w:rsid w:val="004D154E"/>
    <w:rsid w:val="004E45A3"/>
    <w:rsid w:val="004F715F"/>
    <w:rsid w:val="0051207C"/>
    <w:rsid w:val="0052593F"/>
    <w:rsid w:val="00591E62"/>
    <w:rsid w:val="00595E08"/>
    <w:rsid w:val="005D69D7"/>
    <w:rsid w:val="00610288"/>
    <w:rsid w:val="00632539"/>
    <w:rsid w:val="00634483"/>
    <w:rsid w:val="006810B1"/>
    <w:rsid w:val="006A2B4A"/>
    <w:rsid w:val="006F7E95"/>
    <w:rsid w:val="0070464E"/>
    <w:rsid w:val="00712038"/>
    <w:rsid w:val="0073642A"/>
    <w:rsid w:val="007D1267"/>
    <w:rsid w:val="007D78BE"/>
    <w:rsid w:val="00844A66"/>
    <w:rsid w:val="00846068"/>
    <w:rsid w:val="00847897"/>
    <w:rsid w:val="0087199B"/>
    <w:rsid w:val="008857EA"/>
    <w:rsid w:val="008C4A6F"/>
    <w:rsid w:val="008D3824"/>
    <w:rsid w:val="008D66E3"/>
    <w:rsid w:val="00917ADB"/>
    <w:rsid w:val="00936793"/>
    <w:rsid w:val="00940EAF"/>
    <w:rsid w:val="00963949"/>
    <w:rsid w:val="00972389"/>
    <w:rsid w:val="009828DE"/>
    <w:rsid w:val="009A11D4"/>
    <w:rsid w:val="009B785A"/>
    <w:rsid w:val="009C2EC3"/>
    <w:rsid w:val="009C5B26"/>
    <w:rsid w:val="00A2092D"/>
    <w:rsid w:val="00A25C1F"/>
    <w:rsid w:val="00A32F7C"/>
    <w:rsid w:val="00A47DB8"/>
    <w:rsid w:val="00A60E03"/>
    <w:rsid w:val="00A77CB9"/>
    <w:rsid w:val="00AB0188"/>
    <w:rsid w:val="00AC3514"/>
    <w:rsid w:val="00AF307B"/>
    <w:rsid w:val="00B10C1B"/>
    <w:rsid w:val="00B6162A"/>
    <w:rsid w:val="00B64339"/>
    <w:rsid w:val="00B87BF7"/>
    <w:rsid w:val="00BC3BA5"/>
    <w:rsid w:val="00BD2DA9"/>
    <w:rsid w:val="00BE7BBF"/>
    <w:rsid w:val="00C06C92"/>
    <w:rsid w:val="00C21CE8"/>
    <w:rsid w:val="00C64A43"/>
    <w:rsid w:val="00C7047A"/>
    <w:rsid w:val="00C8340D"/>
    <w:rsid w:val="00C85502"/>
    <w:rsid w:val="00C954E1"/>
    <w:rsid w:val="00C97F46"/>
    <w:rsid w:val="00CA3E32"/>
    <w:rsid w:val="00CE3F30"/>
    <w:rsid w:val="00D74A5A"/>
    <w:rsid w:val="00D8126A"/>
    <w:rsid w:val="00DC3E8A"/>
    <w:rsid w:val="00DD3419"/>
    <w:rsid w:val="00DE5F37"/>
    <w:rsid w:val="00E03697"/>
    <w:rsid w:val="00E12C8E"/>
    <w:rsid w:val="00E15861"/>
    <w:rsid w:val="00E23931"/>
    <w:rsid w:val="00E85EBF"/>
    <w:rsid w:val="00E866A7"/>
    <w:rsid w:val="00EB4782"/>
    <w:rsid w:val="00EE0713"/>
    <w:rsid w:val="00EF3626"/>
    <w:rsid w:val="00F35919"/>
    <w:rsid w:val="00F62862"/>
    <w:rsid w:val="00F7505F"/>
    <w:rsid w:val="00F7507C"/>
    <w:rsid w:val="00FB131F"/>
    <w:rsid w:val="00FC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58AED73"/>
  <w15:chartTrackingRefBased/>
  <w15:docId w15:val="{580B9D25-27E5-4033-9B4B-86965D95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E08"/>
    <w:rPr>
      <w:rFonts w:eastAsiaTheme="majorEastAsia" w:cstheme="majorBidi"/>
      <w:color w:val="272727" w:themeColor="text1" w:themeTint="D8"/>
    </w:rPr>
  </w:style>
  <w:style w:type="paragraph" w:styleId="Title">
    <w:name w:val="Title"/>
    <w:basedOn w:val="Normal"/>
    <w:next w:val="Normal"/>
    <w:link w:val="TitleChar"/>
    <w:uiPriority w:val="10"/>
    <w:qFormat/>
    <w:rsid w:val="00595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E08"/>
    <w:pPr>
      <w:spacing w:before="160"/>
      <w:jc w:val="center"/>
    </w:pPr>
    <w:rPr>
      <w:i/>
      <w:iCs/>
      <w:color w:val="404040" w:themeColor="text1" w:themeTint="BF"/>
    </w:rPr>
  </w:style>
  <w:style w:type="character" w:customStyle="1" w:styleId="QuoteChar">
    <w:name w:val="Quote Char"/>
    <w:basedOn w:val="DefaultParagraphFont"/>
    <w:link w:val="Quote"/>
    <w:uiPriority w:val="29"/>
    <w:rsid w:val="00595E08"/>
    <w:rPr>
      <w:i/>
      <w:iCs/>
      <w:color w:val="404040" w:themeColor="text1" w:themeTint="BF"/>
    </w:rPr>
  </w:style>
  <w:style w:type="paragraph" w:styleId="ListParagraph">
    <w:name w:val="List Paragraph"/>
    <w:basedOn w:val="Normal"/>
    <w:uiPriority w:val="34"/>
    <w:qFormat/>
    <w:rsid w:val="00595E08"/>
    <w:pPr>
      <w:ind w:left="720"/>
      <w:contextualSpacing/>
    </w:pPr>
  </w:style>
  <w:style w:type="character" w:styleId="IntenseEmphasis">
    <w:name w:val="Intense Emphasis"/>
    <w:basedOn w:val="DefaultParagraphFont"/>
    <w:uiPriority w:val="21"/>
    <w:qFormat/>
    <w:rsid w:val="00595E08"/>
    <w:rPr>
      <w:i/>
      <w:iCs/>
      <w:color w:val="0F4761" w:themeColor="accent1" w:themeShade="BF"/>
    </w:rPr>
  </w:style>
  <w:style w:type="paragraph" w:styleId="IntenseQuote">
    <w:name w:val="Intense Quote"/>
    <w:basedOn w:val="Normal"/>
    <w:next w:val="Normal"/>
    <w:link w:val="IntenseQuoteChar"/>
    <w:uiPriority w:val="30"/>
    <w:qFormat/>
    <w:rsid w:val="00595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E08"/>
    <w:rPr>
      <w:i/>
      <w:iCs/>
      <w:color w:val="0F4761" w:themeColor="accent1" w:themeShade="BF"/>
    </w:rPr>
  </w:style>
  <w:style w:type="character" w:styleId="IntenseReference">
    <w:name w:val="Intense Reference"/>
    <w:basedOn w:val="DefaultParagraphFont"/>
    <w:uiPriority w:val="32"/>
    <w:qFormat/>
    <w:rsid w:val="00595E08"/>
    <w:rPr>
      <w:b/>
      <w:bCs/>
      <w:smallCaps/>
      <w:color w:val="0F4761" w:themeColor="accent1" w:themeShade="BF"/>
      <w:spacing w:val="5"/>
    </w:rPr>
  </w:style>
  <w:style w:type="paragraph" w:customStyle="1" w:styleId="paragraph">
    <w:name w:val="paragraph"/>
    <w:basedOn w:val="Normal"/>
    <w:rsid w:val="00595E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95E08"/>
  </w:style>
  <w:style w:type="character" w:customStyle="1" w:styleId="eop">
    <w:name w:val="eop"/>
    <w:basedOn w:val="DefaultParagraphFont"/>
    <w:rsid w:val="00595E08"/>
  </w:style>
  <w:style w:type="paragraph" w:styleId="Header">
    <w:name w:val="header"/>
    <w:basedOn w:val="Normal"/>
    <w:link w:val="HeaderChar"/>
    <w:uiPriority w:val="99"/>
    <w:unhideWhenUsed/>
    <w:rsid w:val="0059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08"/>
  </w:style>
  <w:style w:type="paragraph" w:styleId="Footer">
    <w:name w:val="footer"/>
    <w:basedOn w:val="Normal"/>
    <w:link w:val="FooterChar"/>
    <w:uiPriority w:val="99"/>
    <w:unhideWhenUsed/>
    <w:rsid w:val="0059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08"/>
  </w:style>
  <w:style w:type="table" w:customStyle="1" w:styleId="TableGrid1">
    <w:name w:val="Table Grid1"/>
    <w:basedOn w:val="TableNormal"/>
    <w:next w:val="TableGrid"/>
    <w:uiPriority w:val="39"/>
    <w:rsid w:val="00595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ell-data">
    <w:name w:val="ui-cell-data"/>
    <w:basedOn w:val="DefaultParagraphFont"/>
    <w:rsid w:val="00595E08"/>
  </w:style>
  <w:style w:type="table" w:styleId="TableGrid">
    <w:name w:val="Table Grid"/>
    <w:basedOn w:val="TableNormal"/>
    <w:uiPriority w:val="39"/>
    <w:rsid w:val="0059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EF2F-F65D-49E8-B352-1CD8E813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Payne</dc:creator>
  <cp:keywords/>
  <dc:description/>
  <cp:lastModifiedBy>Wilmarie  Padilla</cp:lastModifiedBy>
  <cp:revision>2</cp:revision>
  <cp:lastPrinted>2024-07-31T20:03:00Z</cp:lastPrinted>
  <dcterms:created xsi:type="dcterms:W3CDTF">2024-11-18T15:01:00Z</dcterms:created>
  <dcterms:modified xsi:type="dcterms:W3CDTF">2024-11-18T15:01:00Z</dcterms:modified>
</cp:coreProperties>
</file>